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3FB99">
      <w:pPr>
        <w:ind w:left="-540" w:leftChars="-257" w:firstLine="160" w:firstLineChars="50"/>
        <w:jc w:val="center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 河北大学教师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课程教学质量自我评价</w:t>
      </w:r>
    </w:p>
    <w:p w14:paraId="5547C35C">
      <w:pPr>
        <w:ind w:left="-540" w:leftChars="-257" w:firstLine="151" w:firstLineChars="50"/>
        <w:jc w:val="center"/>
        <w:rPr>
          <w:rFonts w:hint="eastAsia" w:ascii="Times New Roman" w:hAnsi="Times New Roman"/>
          <w:b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bCs w:val="0"/>
          <w:color w:val="000000"/>
          <w:sz w:val="30"/>
          <w:szCs w:val="30"/>
          <w:lang w:val="en-US" w:eastAsia="zh-CN"/>
        </w:rPr>
        <w:t>（2024-2025学年秋学期）</w:t>
      </w:r>
    </w:p>
    <w:tbl>
      <w:tblPr>
        <w:tblStyle w:val="6"/>
        <w:tblpPr w:leftFromText="180" w:rightFromText="180" w:vertAnchor="text" w:horzAnchor="page" w:tblpX="1267" w:tblpY="42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5450"/>
        <w:gridCol w:w="1084"/>
        <w:gridCol w:w="1084"/>
      </w:tblGrid>
      <w:tr w14:paraId="6E704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noWrap w:val="0"/>
            <w:vAlign w:val="center"/>
          </w:tcPr>
          <w:p w14:paraId="17B53B1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评价项目</w:t>
            </w:r>
          </w:p>
        </w:tc>
        <w:tc>
          <w:tcPr>
            <w:tcW w:w="5450" w:type="dxa"/>
            <w:noWrap w:val="0"/>
            <w:vAlign w:val="center"/>
          </w:tcPr>
          <w:p w14:paraId="4FE1E1DF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评价内容</w:t>
            </w:r>
          </w:p>
        </w:tc>
        <w:tc>
          <w:tcPr>
            <w:tcW w:w="1084" w:type="dxa"/>
            <w:noWrap w:val="0"/>
            <w:vAlign w:val="center"/>
          </w:tcPr>
          <w:p w14:paraId="3FD122DD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分值</w:t>
            </w:r>
          </w:p>
        </w:tc>
        <w:tc>
          <w:tcPr>
            <w:tcW w:w="1084" w:type="dxa"/>
            <w:noWrap w:val="0"/>
            <w:vAlign w:val="center"/>
          </w:tcPr>
          <w:p w14:paraId="22E5AFB2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  <w:t>得分</w:t>
            </w:r>
          </w:p>
        </w:tc>
      </w:tr>
      <w:tr w14:paraId="22E94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406B8D3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师德师风</w:t>
            </w:r>
          </w:p>
        </w:tc>
        <w:tc>
          <w:tcPr>
            <w:tcW w:w="5450" w:type="dxa"/>
            <w:noWrap w:val="0"/>
            <w:vAlign w:val="center"/>
          </w:tcPr>
          <w:p w14:paraId="6F5EDE06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坚守职业操守，遵守职业道德规范，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注重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思政元素有效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融入课堂教学</w:t>
            </w:r>
          </w:p>
        </w:tc>
        <w:tc>
          <w:tcPr>
            <w:tcW w:w="1084" w:type="dxa"/>
            <w:noWrap w:val="0"/>
            <w:vAlign w:val="center"/>
          </w:tcPr>
          <w:p w14:paraId="384AECB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center"/>
          </w:tcPr>
          <w:p w14:paraId="6F1FAE63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bookmarkStart w:id="0" w:name="_GoBack"/>
            <w:bookmarkEnd w:id="0"/>
          </w:p>
        </w:tc>
      </w:tr>
      <w:tr w14:paraId="3DDB9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717A12E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4477294F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遵循教育规律和学生成长规律，因材施教，构建和谐师生关系</w:t>
            </w:r>
          </w:p>
        </w:tc>
        <w:tc>
          <w:tcPr>
            <w:tcW w:w="1084" w:type="dxa"/>
            <w:noWrap w:val="0"/>
            <w:vAlign w:val="center"/>
          </w:tcPr>
          <w:p w14:paraId="4F4F70F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center"/>
          </w:tcPr>
          <w:p w14:paraId="2034719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56A56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65E6814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课前准备</w:t>
            </w:r>
          </w:p>
        </w:tc>
        <w:tc>
          <w:tcPr>
            <w:tcW w:w="5450" w:type="dxa"/>
            <w:noWrap w:val="0"/>
            <w:vAlign w:val="center"/>
          </w:tcPr>
          <w:p w14:paraId="344E079C">
            <w:pPr>
              <w:jc w:val="both"/>
              <w:rPr>
                <w:rFonts w:hint="eastAsia" w:ascii="宋体" w:hAnsi="宋体" w:cs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认真备课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按照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课程教学大纲认真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编写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教案和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教学日历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教案</w:t>
            </w:r>
            <w:r>
              <w:rPr>
                <w:rFonts w:hint="eastAsia"/>
                <w:color w:val="000000"/>
                <w:szCs w:val="21"/>
              </w:rPr>
              <w:t>内容丰富</w:t>
            </w:r>
            <w:r>
              <w:rPr>
                <w:rFonts w:hint="eastAsia"/>
                <w:color w:val="000000"/>
                <w:szCs w:val="21"/>
                <w:lang w:eastAsia="zh-CN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>目标明确</w:t>
            </w:r>
            <w:r>
              <w:rPr>
                <w:rFonts w:hint="eastAsia"/>
                <w:color w:val="000000"/>
                <w:szCs w:val="21"/>
                <w:lang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体现“学生中心”</w:t>
            </w:r>
          </w:p>
        </w:tc>
        <w:tc>
          <w:tcPr>
            <w:tcW w:w="1084" w:type="dxa"/>
            <w:noWrap w:val="0"/>
            <w:vAlign w:val="center"/>
          </w:tcPr>
          <w:p w14:paraId="45969557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46A27378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791B6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61525FD4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1FB68F84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更新和补充教学内容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及时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将</w:t>
            </w:r>
            <w:r>
              <w:rPr>
                <w:rFonts w:hint="eastAsia"/>
                <w:color w:val="000000"/>
                <w:szCs w:val="21"/>
              </w:rPr>
              <w:t>学科发展前沿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引入课程，</w:t>
            </w:r>
            <w:r>
              <w:rPr>
                <w:rFonts w:hint="eastAsia"/>
                <w:color w:val="000000"/>
                <w:szCs w:val="21"/>
              </w:rPr>
              <w:t>理论联系实际</w:t>
            </w:r>
          </w:p>
        </w:tc>
        <w:tc>
          <w:tcPr>
            <w:tcW w:w="1084" w:type="dxa"/>
            <w:noWrap w:val="0"/>
            <w:vAlign w:val="center"/>
          </w:tcPr>
          <w:p w14:paraId="2BC82513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14CF52CB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11629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5A251473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教学过程</w:t>
            </w:r>
          </w:p>
        </w:tc>
        <w:tc>
          <w:tcPr>
            <w:tcW w:w="5450" w:type="dxa"/>
            <w:noWrap w:val="0"/>
            <w:vAlign w:val="center"/>
          </w:tcPr>
          <w:p w14:paraId="00571A93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遵守教学规范，围绕教学目标开展教学，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内容重、难点突出，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教学环节衔接紧密</w:t>
            </w:r>
          </w:p>
        </w:tc>
        <w:tc>
          <w:tcPr>
            <w:tcW w:w="1084" w:type="dxa"/>
            <w:noWrap w:val="0"/>
            <w:vAlign w:val="center"/>
          </w:tcPr>
          <w:p w14:paraId="429E2671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7D7F16A3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50086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6085450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59F79B26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合理安排教学过程，灵活采用教学方法，精心设计板书、多媒体课件</w:t>
            </w:r>
          </w:p>
        </w:tc>
        <w:tc>
          <w:tcPr>
            <w:tcW w:w="1084" w:type="dxa"/>
            <w:noWrap w:val="0"/>
            <w:vAlign w:val="center"/>
          </w:tcPr>
          <w:p w14:paraId="33AD5047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6FB5F7DE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17262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16385F97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3FC154B8">
            <w:pPr>
              <w:jc w:val="both"/>
              <w:rPr>
                <w:rFonts w:hint="default" w:ascii="宋体" w:hAnsi="宋体" w:eastAsia="仿宋" w:cs="宋体"/>
                <w:b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注重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师生互动，积极引导学生自我管理、主动学习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/>
                <w:color w:val="000000"/>
                <w:szCs w:val="21"/>
              </w:rPr>
              <w:t>调动学生学习积极性</w:t>
            </w:r>
          </w:p>
        </w:tc>
        <w:tc>
          <w:tcPr>
            <w:tcW w:w="1084" w:type="dxa"/>
            <w:noWrap w:val="0"/>
            <w:vAlign w:val="center"/>
          </w:tcPr>
          <w:p w14:paraId="7D61548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165BC8BF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4B26E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top"/>
          </w:tcPr>
          <w:p w14:paraId="6D7E1749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05639BCC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Cs w:val="21"/>
              </w:rPr>
              <w:t>课堂气氛融洽，学生</w:t>
            </w:r>
            <w:r>
              <w:rPr>
                <w:rFonts w:hint="eastAsia"/>
                <w:szCs w:val="21"/>
                <w:lang w:eastAsia="zh-CN"/>
              </w:rPr>
              <w:t>深度参与课堂</w:t>
            </w:r>
            <w:r>
              <w:rPr>
                <w:rFonts w:hint="eastAsia"/>
                <w:szCs w:val="21"/>
              </w:rPr>
              <w:t>，有效达成</w:t>
            </w:r>
            <w:r>
              <w:rPr>
                <w:rFonts w:hint="eastAsia"/>
                <w:szCs w:val="21"/>
                <w:lang w:eastAsia="zh-CN"/>
              </w:rPr>
              <w:t>课程</w:t>
            </w:r>
            <w:r>
              <w:rPr>
                <w:rFonts w:hint="eastAsia"/>
                <w:szCs w:val="21"/>
              </w:rPr>
              <w:t>教学目标</w:t>
            </w:r>
          </w:p>
        </w:tc>
        <w:tc>
          <w:tcPr>
            <w:tcW w:w="1084" w:type="dxa"/>
            <w:noWrap w:val="0"/>
            <w:vAlign w:val="center"/>
          </w:tcPr>
          <w:p w14:paraId="13650A59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7B87E637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079DF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restart"/>
            <w:noWrap w:val="0"/>
            <w:vAlign w:val="center"/>
          </w:tcPr>
          <w:p w14:paraId="4E3E0956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持续改进</w:t>
            </w:r>
          </w:p>
        </w:tc>
        <w:tc>
          <w:tcPr>
            <w:tcW w:w="5450" w:type="dxa"/>
            <w:noWrap w:val="0"/>
            <w:vAlign w:val="center"/>
          </w:tcPr>
          <w:p w14:paraId="7F4354AD">
            <w:pPr>
              <w:jc w:val="both"/>
              <w:rPr>
                <w:rFonts w:hint="eastAsia" w:ascii="宋体" w:hAnsi="宋体" w:eastAsia="仿宋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主动接受校院两级听课评价，积极开展同行听课评价</w:t>
            </w:r>
          </w:p>
        </w:tc>
        <w:tc>
          <w:tcPr>
            <w:tcW w:w="1084" w:type="dxa"/>
            <w:noWrap w:val="0"/>
            <w:vAlign w:val="center"/>
          </w:tcPr>
          <w:p w14:paraId="10BE5632"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72B6D6DD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5DAFB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547" w:type="dxa"/>
            <w:vMerge w:val="continue"/>
            <w:noWrap w:val="0"/>
            <w:vAlign w:val="center"/>
          </w:tcPr>
          <w:p w14:paraId="2358D133"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5450" w:type="dxa"/>
            <w:noWrap w:val="0"/>
            <w:vAlign w:val="center"/>
          </w:tcPr>
          <w:p w14:paraId="1EB584CD">
            <w:pPr>
              <w:jc w:val="both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重视并合理采纳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评价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意见建议，及时调整教学策略，持续改进教学</w:t>
            </w:r>
          </w:p>
        </w:tc>
        <w:tc>
          <w:tcPr>
            <w:tcW w:w="1084" w:type="dxa"/>
            <w:noWrap w:val="0"/>
            <w:vAlign w:val="center"/>
          </w:tcPr>
          <w:p w14:paraId="065633D0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084" w:type="dxa"/>
            <w:noWrap w:val="0"/>
            <w:vAlign w:val="top"/>
          </w:tcPr>
          <w:p w14:paraId="180D1A81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vertAlign w:val="baseline"/>
              </w:rPr>
            </w:pPr>
          </w:p>
        </w:tc>
      </w:tr>
      <w:tr w14:paraId="1CA4B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6997" w:type="dxa"/>
            <w:gridSpan w:val="2"/>
            <w:noWrap w:val="0"/>
            <w:vAlign w:val="center"/>
          </w:tcPr>
          <w:p w14:paraId="398F39E9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总  分</w:t>
            </w:r>
          </w:p>
        </w:tc>
        <w:tc>
          <w:tcPr>
            <w:tcW w:w="1084" w:type="dxa"/>
            <w:noWrap w:val="0"/>
            <w:vAlign w:val="center"/>
          </w:tcPr>
          <w:p w14:paraId="3A182B6F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084" w:type="dxa"/>
            <w:noWrap w:val="0"/>
            <w:vAlign w:val="top"/>
          </w:tcPr>
          <w:p w14:paraId="06750C85">
            <w:pPr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75E0A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exact"/>
        </w:trPr>
        <w:tc>
          <w:tcPr>
            <w:tcW w:w="9165" w:type="dxa"/>
            <w:gridSpan w:val="4"/>
            <w:noWrap w:val="0"/>
            <w:vAlign w:val="top"/>
          </w:tcPr>
          <w:p w14:paraId="483070EC">
            <w:pPr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结合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本学期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学生评教结果，反思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教学过程中存在的不足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并提出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改进措施：</w:t>
            </w:r>
          </w:p>
          <w:p w14:paraId="1E0EB3A3">
            <w:pPr>
              <w:jc w:val="left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  <w:p w14:paraId="79EED1F6">
            <w:pPr>
              <w:jc w:val="left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vertAlign w:val="baseline"/>
              </w:rPr>
            </w:pPr>
          </w:p>
        </w:tc>
      </w:tr>
    </w:tbl>
    <w:p w14:paraId="0BA2AB0B"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BE44FC3"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1D5BF572">
      <w:pPr>
        <w:rPr>
          <w:rFonts w:ascii="仿宋" w:hAnsi="仿宋" w:eastAsia="仿宋"/>
          <w:b/>
          <w:sz w:val="32"/>
          <w:szCs w:val="32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评价人：                评价人所在单位：                    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hint="eastAsia" w:ascii="Times New Roman" w:hAnsi="Times New Roman"/>
          <w:color w:val="000000"/>
          <w:szCs w:val="24"/>
        </w:rPr>
        <w:t>年</w:t>
      </w:r>
      <w:r>
        <w:rPr>
          <w:rFonts w:ascii="Times New Roman" w:hAnsi="Times New Roman"/>
          <w:color w:val="000000"/>
          <w:szCs w:val="24"/>
        </w:rPr>
        <w:t xml:space="preserve">     </w:t>
      </w:r>
      <w:r>
        <w:rPr>
          <w:rFonts w:hint="eastAsia" w:ascii="Times New Roman" w:hAnsi="Times New Roman"/>
          <w:color w:val="000000"/>
          <w:szCs w:val="24"/>
        </w:rPr>
        <w:t>月</w:t>
      </w: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hint="eastAsia" w:ascii="Times New Roman" w:hAnsi="Times New Roman"/>
          <w:color w:val="000000"/>
          <w:szCs w:val="24"/>
          <w:lang w:val="en-US" w:eastAsia="zh-CN"/>
        </w:rPr>
        <w:t xml:space="preserve">    日</w:t>
      </w:r>
    </w:p>
    <w:sectPr>
      <w:footerReference r:id="rId3" w:type="default"/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081CB"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3792E226">
                <w:pPr>
                  <w:pStyle w:val="3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Y1MTBlNjEzMzAwZGFhMWY1N2Q3ZTdhMTNiNTc5NDkifQ=="/>
  </w:docVars>
  <w:rsids>
    <w:rsidRoot w:val="00555744"/>
    <w:rsid w:val="000125E4"/>
    <w:rsid w:val="000178C4"/>
    <w:rsid w:val="00017EF9"/>
    <w:rsid w:val="000332B4"/>
    <w:rsid w:val="00033FD4"/>
    <w:rsid w:val="00053660"/>
    <w:rsid w:val="000542D1"/>
    <w:rsid w:val="000629AA"/>
    <w:rsid w:val="000629EB"/>
    <w:rsid w:val="0006701E"/>
    <w:rsid w:val="000700DE"/>
    <w:rsid w:val="00071704"/>
    <w:rsid w:val="00074319"/>
    <w:rsid w:val="000A20A4"/>
    <w:rsid w:val="000A26CC"/>
    <w:rsid w:val="000B49B9"/>
    <w:rsid w:val="000B7AED"/>
    <w:rsid w:val="000C1D4F"/>
    <w:rsid w:val="000D539E"/>
    <w:rsid w:val="000E04A8"/>
    <w:rsid w:val="000E5D89"/>
    <w:rsid w:val="000F3E70"/>
    <w:rsid w:val="000F58BA"/>
    <w:rsid w:val="000F7FDA"/>
    <w:rsid w:val="001268C4"/>
    <w:rsid w:val="00126CE7"/>
    <w:rsid w:val="0013196C"/>
    <w:rsid w:val="001356EB"/>
    <w:rsid w:val="001364EA"/>
    <w:rsid w:val="00140A4B"/>
    <w:rsid w:val="00140BEE"/>
    <w:rsid w:val="0014118B"/>
    <w:rsid w:val="0014694C"/>
    <w:rsid w:val="0015000A"/>
    <w:rsid w:val="001506E4"/>
    <w:rsid w:val="00161153"/>
    <w:rsid w:val="001664B7"/>
    <w:rsid w:val="00183F28"/>
    <w:rsid w:val="0019112E"/>
    <w:rsid w:val="001927F3"/>
    <w:rsid w:val="001A24E2"/>
    <w:rsid w:val="001A3811"/>
    <w:rsid w:val="001A581D"/>
    <w:rsid w:val="001B4A21"/>
    <w:rsid w:val="001C0C7F"/>
    <w:rsid w:val="001D2914"/>
    <w:rsid w:val="001D43B4"/>
    <w:rsid w:val="001D4A6B"/>
    <w:rsid w:val="001D5277"/>
    <w:rsid w:val="001E7E65"/>
    <w:rsid w:val="001F1A85"/>
    <w:rsid w:val="00210296"/>
    <w:rsid w:val="0021085B"/>
    <w:rsid w:val="00211553"/>
    <w:rsid w:val="00226053"/>
    <w:rsid w:val="00227E5A"/>
    <w:rsid w:val="00231B84"/>
    <w:rsid w:val="00233EA7"/>
    <w:rsid w:val="00233EEE"/>
    <w:rsid w:val="00245B18"/>
    <w:rsid w:val="00247AEF"/>
    <w:rsid w:val="00252AE0"/>
    <w:rsid w:val="00253176"/>
    <w:rsid w:val="002550B0"/>
    <w:rsid w:val="00263EB8"/>
    <w:rsid w:val="0028185D"/>
    <w:rsid w:val="002839F6"/>
    <w:rsid w:val="002915D7"/>
    <w:rsid w:val="002B10C6"/>
    <w:rsid w:val="002B3864"/>
    <w:rsid w:val="002B76EF"/>
    <w:rsid w:val="002C15B2"/>
    <w:rsid w:val="002D0694"/>
    <w:rsid w:val="002D0966"/>
    <w:rsid w:val="002E077F"/>
    <w:rsid w:val="002E5C4A"/>
    <w:rsid w:val="002E67DE"/>
    <w:rsid w:val="002F348C"/>
    <w:rsid w:val="00300C7A"/>
    <w:rsid w:val="003022DD"/>
    <w:rsid w:val="00305E84"/>
    <w:rsid w:val="00307D04"/>
    <w:rsid w:val="00313035"/>
    <w:rsid w:val="003165BF"/>
    <w:rsid w:val="00316BEA"/>
    <w:rsid w:val="003177AA"/>
    <w:rsid w:val="00324545"/>
    <w:rsid w:val="00332559"/>
    <w:rsid w:val="00342C94"/>
    <w:rsid w:val="00347CF3"/>
    <w:rsid w:val="00350CD1"/>
    <w:rsid w:val="00351923"/>
    <w:rsid w:val="00361C27"/>
    <w:rsid w:val="003714F7"/>
    <w:rsid w:val="00392B2B"/>
    <w:rsid w:val="0039314D"/>
    <w:rsid w:val="003A4BE9"/>
    <w:rsid w:val="003B1845"/>
    <w:rsid w:val="003B2BC8"/>
    <w:rsid w:val="003B732C"/>
    <w:rsid w:val="003C112F"/>
    <w:rsid w:val="003D3C30"/>
    <w:rsid w:val="003F0CFB"/>
    <w:rsid w:val="003F14F4"/>
    <w:rsid w:val="003F29E4"/>
    <w:rsid w:val="003F4CAA"/>
    <w:rsid w:val="003F7BE8"/>
    <w:rsid w:val="0040083F"/>
    <w:rsid w:val="004064EB"/>
    <w:rsid w:val="004211F7"/>
    <w:rsid w:val="004218CA"/>
    <w:rsid w:val="00422BDB"/>
    <w:rsid w:val="004337EB"/>
    <w:rsid w:val="004364CA"/>
    <w:rsid w:val="00440F4F"/>
    <w:rsid w:val="00441438"/>
    <w:rsid w:val="00442E9C"/>
    <w:rsid w:val="00445315"/>
    <w:rsid w:val="00453A11"/>
    <w:rsid w:val="004552C9"/>
    <w:rsid w:val="004627B9"/>
    <w:rsid w:val="004656F9"/>
    <w:rsid w:val="00472465"/>
    <w:rsid w:val="00472EC3"/>
    <w:rsid w:val="004808D2"/>
    <w:rsid w:val="004819C8"/>
    <w:rsid w:val="0049236B"/>
    <w:rsid w:val="00495FA4"/>
    <w:rsid w:val="00497936"/>
    <w:rsid w:val="004A3973"/>
    <w:rsid w:val="004B0E56"/>
    <w:rsid w:val="004B5A00"/>
    <w:rsid w:val="004C51C6"/>
    <w:rsid w:val="004C55B0"/>
    <w:rsid w:val="004D3194"/>
    <w:rsid w:val="004D5251"/>
    <w:rsid w:val="004D5AA0"/>
    <w:rsid w:val="004D6B8F"/>
    <w:rsid w:val="004E7D38"/>
    <w:rsid w:val="004F0329"/>
    <w:rsid w:val="004F568D"/>
    <w:rsid w:val="005019DB"/>
    <w:rsid w:val="00520838"/>
    <w:rsid w:val="00521EB1"/>
    <w:rsid w:val="00522329"/>
    <w:rsid w:val="005348EC"/>
    <w:rsid w:val="00540C8D"/>
    <w:rsid w:val="00555744"/>
    <w:rsid w:val="00564DC2"/>
    <w:rsid w:val="00565BF5"/>
    <w:rsid w:val="005722BC"/>
    <w:rsid w:val="00573029"/>
    <w:rsid w:val="005817E6"/>
    <w:rsid w:val="00582BEE"/>
    <w:rsid w:val="00585C10"/>
    <w:rsid w:val="005962BE"/>
    <w:rsid w:val="005C3A79"/>
    <w:rsid w:val="005D0755"/>
    <w:rsid w:val="005D60ED"/>
    <w:rsid w:val="005D636E"/>
    <w:rsid w:val="005F3043"/>
    <w:rsid w:val="005F35F1"/>
    <w:rsid w:val="005F5E35"/>
    <w:rsid w:val="005F674E"/>
    <w:rsid w:val="006048D2"/>
    <w:rsid w:val="00604E04"/>
    <w:rsid w:val="00617627"/>
    <w:rsid w:val="00620319"/>
    <w:rsid w:val="00626ED6"/>
    <w:rsid w:val="00637F8B"/>
    <w:rsid w:val="00640930"/>
    <w:rsid w:val="00652DE4"/>
    <w:rsid w:val="00655271"/>
    <w:rsid w:val="006564D8"/>
    <w:rsid w:val="00657E2D"/>
    <w:rsid w:val="0067210E"/>
    <w:rsid w:val="006845D5"/>
    <w:rsid w:val="00685ED8"/>
    <w:rsid w:val="006A085E"/>
    <w:rsid w:val="006A7A2C"/>
    <w:rsid w:val="006A7E93"/>
    <w:rsid w:val="006B54FC"/>
    <w:rsid w:val="006B5FED"/>
    <w:rsid w:val="006C627C"/>
    <w:rsid w:val="006D16BA"/>
    <w:rsid w:val="006D1C5A"/>
    <w:rsid w:val="006D7EBA"/>
    <w:rsid w:val="006E0D97"/>
    <w:rsid w:val="006E2B96"/>
    <w:rsid w:val="006F10C6"/>
    <w:rsid w:val="006F35D5"/>
    <w:rsid w:val="006F7714"/>
    <w:rsid w:val="007006C3"/>
    <w:rsid w:val="00702291"/>
    <w:rsid w:val="00703C80"/>
    <w:rsid w:val="007051D8"/>
    <w:rsid w:val="007065D9"/>
    <w:rsid w:val="00710EBA"/>
    <w:rsid w:val="007402E3"/>
    <w:rsid w:val="00743116"/>
    <w:rsid w:val="00744103"/>
    <w:rsid w:val="00763B22"/>
    <w:rsid w:val="00764E63"/>
    <w:rsid w:val="00771152"/>
    <w:rsid w:val="00777445"/>
    <w:rsid w:val="00780A29"/>
    <w:rsid w:val="007818E4"/>
    <w:rsid w:val="00784123"/>
    <w:rsid w:val="00785691"/>
    <w:rsid w:val="007913D4"/>
    <w:rsid w:val="00792209"/>
    <w:rsid w:val="007968DA"/>
    <w:rsid w:val="007A6389"/>
    <w:rsid w:val="007A6E0B"/>
    <w:rsid w:val="007B02C7"/>
    <w:rsid w:val="007B0D47"/>
    <w:rsid w:val="007D7AE4"/>
    <w:rsid w:val="007E05CC"/>
    <w:rsid w:val="007E1B6A"/>
    <w:rsid w:val="007E37A4"/>
    <w:rsid w:val="007E513C"/>
    <w:rsid w:val="007E51A0"/>
    <w:rsid w:val="007E7A87"/>
    <w:rsid w:val="007F57AD"/>
    <w:rsid w:val="00804924"/>
    <w:rsid w:val="008125F1"/>
    <w:rsid w:val="00814003"/>
    <w:rsid w:val="00822066"/>
    <w:rsid w:val="00832650"/>
    <w:rsid w:val="00836827"/>
    <w:rsid w:val="00836D5A"/>
    <w:rsid w:val="00845D6A"/>
    <w:rsid w:val="00853AFB"/>
    <w:rsid w:val="008605D7"/>
    <w:rsid w:val="00863E63"/>
    <w:rsid w:val="008804EC"/>
    <w:rsid w:val="0088626E"/>
    <w:rsid w:val="00894411"/>
    <w:rsid w:val="00894644"/>
    <w:rsid w:val="00895E7F"/>
    <w:rsid w:val="008A0425"/>
    <w:rsid w:val="008A38F6"/>
    <w:rsid w:val="008A4401"/>
    <w:rsid w:val="008A7497"/>
    <w:rsid w:val="008A761E"/>
    <w:rsid w:val="008B25EE"/>
    <w:rsid w:val="008C044E"/>
    <w:rsid w:val="008C1A4A"/>
    <w:rsid w:val="008C689B"/>
    <w:rsid w:val="008E3C69"/>
    <w:rsid w:val="008E7142"/>
    <w:rsid w:val="008E73B8"/>
    <w:rsid w:val="008F5F70"/>
    <w:rsid w:val="00924F91"/>
    <w:rsid w:val="009254C9"/>
    <w:rsid w:val="009267D5"/>
    <w:rsid w:val="00934B64"/>
    <w:rsid w:val="009423A8"/>
    <w:rsid w:val="00945E99"/>
    <w:rsid w:val="0094786D"/>
    <w:rsid w:val="00955653"/>
    <w:rsid w:val="00966443"/>
    <w:rsid w:val="00966866"/>
    <w:rsid w:val="009707F8"/>
    <w:rsid w:val="00977458"/>
    <w:rsid w:val="009803F6"/>
    <w:rsid w:val="00993253"/>
    <w:rsid w:val="009B3D23"/>
    <w:rsid w:val="009C089C"/>
    <w:rsid w:val="009C1B22"/>
    <w:rsid w:val="009C2DE0"/>
    <w:rsid w:val="009C5C97"/>
    <w:rsid w:val="009D1C15"/>
    <w:rsid w:val="009D263E"/>
    <w:rsid w:val="009D3D16"/>
    <w:rsid w:val="009E04FF"/>
    <w:rsid w:val="009E495A"/>
    <w:rsid w:val="009E5AFE"/>
    <w:rsid w:val="009E636E"/>
    <w:rsid w:val="009E66C0"/>
    <w:rsid w:val="009E7EFE"/>
    <w:rsid w:val="009F2E35"/>
    <w:rsid w:val="009F7715"/>
    <w:rsid w:val="00A001CC"/>
    <w:rsid w:val="00A06F95"/>
    <w:rsid w:val="00A07198"/>
    <w:rsid w:val="00A10E97"/>
    <w:rsid w:val="00A11A48"/>
    <w:rsid w:val="00A125EC"/>
    <w:rsid w:val="00A13A72"/>
    <w:rsid w:val="00A25511"/>
    <w:rsid w:val="00A25702"/>
    <w:rsid w:val="00A266E5"/>
    <w:rsid w:val="00A308BE"/>
    <w:rsid w:val="00A30910"/>
    <w:rsid w:val="00A31244"/>
    <w:rsid w:val="00A345B7"/>
    <w:rsid w:val="00A34714"/>
    <w:rsid w:val="00A37B9D"/>
    <w:rsid w:val="00A40C6E"/>
    <w:rsid w:val="00A44074"/>
    <w:rsid w:val="00A44FFB"/>
    <w:rsid w:val="00A64482"/>
    <w:rsid w:val="00A843D8"/>
    <w:rsid w:val="00A915E2"/>
    <w:rsid w:val="00A95520"/>
    <w:rsid w:val="00A975D9"/>
    <w:rsid w:val="00A97AE0"/>
    <w:rsid w:val="00AB27F9"/>
    <w:rsid w:val="00AB4260"/>
    <w:rsid w:val="00AB4945"/>
    <w:rsid w:val="00AB5D20"/>
    <w:rsid w:val="00AC3660"/>
    <w:rsid w:val="00AC3937"/>
    <w:rsid w:val="00AC5861"/>
    <w:rsid w:val="00AC5A70"/>
    <w:rsid w:val="00AC7DC0"/>
    <w:rsid w:val="00AC7F6A"/>
    <w:rsid w:val="00AD771E"/>
    <w:rsid w:val="00AE477A"/>
    <w:rsid w:val="00AE5DEB"/>
    <w:rsid w:val="00AF1222"/>
    <w:rsid w:val="00AF5619"/>
    <w:rsid w:val="00AF6BCD"/>
    <w:rsid w:val="00B0031A"/>
    <w:rsid w:val="00B03016"/>
    <w:rsid w:val="00B10820"/>
    <w:rsid w:val="00B1147C"/>
    <w:rsid w:val="00B1165A"/>
    <w:rsid w:val="00B12C49"/>
    <w:rsid w:val="00B12D1A"/>
    <w:rsid w:val="00B17B96"/>
    <w:rsid w:val="00B2742A"/>
    <w:rsid w:val="00B31C5A"/>
    <w:rsid w:val="00B40B2D"/>
    <w:rsid w:val="00B41056"/>
    <w:rsid w:val="00B55B18"/>
    <w:rsid w:val="00B71444"/>
    <w:rsid w:val="00B728A1"/>
    <w:rsid w:val="00B741CE"/>
    <w:rsid w:val="00B761E4"/>
    <w:rsid w:val="00B839E2"/>
    <w:rsid w:val="00B953BB"/>
    <w:rsid w:val="00BA3313"/>
    <w:rsid w:val="00BA5D7E"/>
    <w:rsid w:val="00BA7EF8"/>
    <w:rsid w:val="00BB6972"/>
    <w:rsid w:val="00BB754F"/>
    <w:rsid w:val="00BB7FA6"/>
    <w:rsid w:val="00BC62FE"/>
    <w:rsid w:val="00BD4579"/>
    <w:rsid w:val="00BD4E59"/>
    <w:rsid w:val="00BF473C"/>
    <w:rsid w:val="00BF50E2"/>
    <w:rsid w:val="00C11651"/>
    <w:rsid w:val="00C12412"/>
    <w:rsid w:val="00C160D2"/>
    <w:rsid w:val="00C25CB0"/>
    <w:rsid w:val="00C35781"/>
    <w:rsid w:val="00C406DF"/>
    <w:rsid w:val="00C4365E"/>
    <w:rsid w:val="00C50EB5"/>
    <w:rsid w:val="00C540F5"/>
    <w:rsid w:val="00C65575"/>
    <w:rsid w:val="00C71530"/>
    <w:rsid w:val="00C757BF"/>
    <w:rsid w:val="00C77346"/>
    <w:rsid w:val="00C77B31"/>
    <w:rsid w:val="00C77F2D"/>
    <w:rsid w:val="00C87A71"/>
    <w:rsid w:val="00C92037"/>
    <w:rsid w:val="00C94E40"/>
    <w:rsid w:val="00C953B7"/>
    <w:rsid w:val="00CA2CBE"/>
    <w:rsid w:val="00CA5733"/>
    <w:rsid w:val="00CB46D7"/>
    <w:rsid w:val="00CB74C9"/>
    <w:rsid w:val="00CC4F81"/>
    <w:rsid w:val="00CC6D54"/>
    <w:rsid w:val="00CD0423"/>
    <w:rsid w:val="00CD14C8"/>
    <w:rsid w:val="00CE767E"/>
    <w:rsid w:val="00CF15B1"/>
    <w:rsid w:val="00CF5AE7"/>
    <w:rsid w:val="00CF7996"/>
    <w:rsid w:val="00CF7B48"/>
    <w:rsid w:val="00D003C6"/>
    <w:rsid w:val="00D17374"/>
    <w:rsid w:val="00D175DE"/>
    <w:rsid w:val="00D21226"/>
    <w:rsid w:val="00D21C3A"/>
    <w:rsid w:val="00D22011"/>
    <w:rsid w:val="00D27776"/>
    <w:rsid w:val="00D41187"/>
    <w:rsid w:val="00D411B1"/>
    <w:rsid w:val="00D41509"/>
    <w:rsid w:val="00D43AC3"/>
    <w:rsid w:val="00D46038"/>
    <w:rsid w:val="00D472C4"/>
    <w:rsid w:val="00D52056"/>
    <w:rsid w:val="00D563D3"/>
    <w:rsid w:val="00D5664A"/>
    <w:rsid w:val="00D613AA"/>
    <w:rsid w:val="00D72C26"/>
    <w:rsid w:val="00D74C77"/>
    <w:rsid w:val="00D75516"/>
    <w:rsid w:val="00D759E5"/>
    <w:rsid w:val="00D8564E"/>
    <w:rsid w:val="00D867C4"/>
    <w:rsid w:val="00D90E50"/>
    <w:rsid w:val="00D93F21"/>
    <w:rsid w:val="00DA2644"/>
    <w:rsid w:val="00DA303A"/>
    <w:rsid w:val="00DA410E"/>
    <w:rsid w:val="00DB3C3F"/>
    <w:rsid w:val="00DB47E4"/>
    <w:rsid w:val="00DB4AA5"/>
    <w:rsid w:val="00DC18D2"/>
    <w:rsid w:val="00DC1989"/>
    <w:rsid w:val="00DD2245"/>
    <w:rsid w:val="00DD3003"/>
    <w:rsid w:val="00DD5E67"/>
    <w:rsid w:val="00DF0086"/>
    <w:rsid w:val="00DF6D5C"/>
    <w:rsid w:val="00E02292"/>
    <w:rsid w:val="00E11F53"/>
    <w:rsid w:val="00E12B56"/>
    <w:rsid w:val="00E1639C"/>
    <w:rsid w:val="00E17BDF"/>
    <w:rsid w:val="00E223B1"/>
    <w:rsid w:val="00E253B8"/>
    <w:rsid w:val="00E26788"/>
    <w:rsid w:val="00E35A90"/>
    <w:rsid w:val="00E40230"/>
    <w:rsid w:val="00E42EAB"/>
    <w:rsid w:val="00E65DB0"/>
    <w:rsid w:val="00E66107"/>
    <w:rsid w:val="00E707BC"/>
    <w:rsid w:val="00EB08FB"/>
    <w:rsid w:val="00EB7330"/>
    <w:rsid w:val="00EC24B8"/>
    <w:rsid w:val="00ED1023"/>
    <w:rsid w:val="00EE20AF"/>
    <w:rsid w:val="00EE49F6"/>
    <w:rsid w:val="00EF5ABD"/>
    <w:rsid w:val="00F006BE"/>
    <w:rsid w:val="00F0638A"/>
    <w:rsid w:val="00F12AA1"/>
    <w:rsid w:val="00F13F7A"/>
    <w:rsid w:val="00F215EC"/>
    <w:rsid w:val="00F26C22"/>
    <w:rsid w:val="00F309A5"/>
    <w:rsid w:val="00F31267"/>
    <w:rsid w:val="00F32F64"/>
    <w:rsid w:val="00F33F76"/>
    <w:rsid w:val="00F36927"/>
    <w:rsid w:val="00F36F70"/>
    <w:rsid w:val="00F40A3A"/>
    <w:rsid w:val="00F44DA5"/>
    <w:rsid w:val="00F46EDF"/>
    <w:rsid w:val="00F545FC"/>
    <w:rsid w:val="00F56545"/>
    <w:rsid w:val="00F61522"/>
    <w:rsid w:val="00F6656D"/>
    <w:rsid w:val="00F70AC4"/>
    <w:rsid w:val="00F73467"/>
    <w:rsid w:val="00F76006"/>
    <w:rsid w:val="00F80048"/>
    <w:rsid w:val="00F855E0"/>
    <w:rsid w:val="00F85905"/>
    <w:rsid w:val="00F8652A"/>
    <w:rsid w:val="00F91248"/>
    <w:rsid w:val="00F97C9D"/>
    <w:rsid w:val="00FA19F3"/>
    <w:rsid w:val="00FA79DC"/>
    <w:rsid w:val="00FB29D0"/>
    <w:rsid w:val="00FB433D"/>
    <w:rsid w:val="00FB5CE1"/>
    <w:rsid w:val="00FB7893"/>
    <w:rsid w:val="00FB7954"/>
    <w:rsid w:val="00FB7F59"/>
    <w:rsid w:val="00FC2E6C"/>
    <w:rsid w:val="00FD6734"/>
    <w:rsid w:val="00FE7E1E"/>
    <w:rsid w:val="00FF214D"/>
    <w:rsid w:val="077812D3"/>
    <w:rsid w:val="11925FA1"/>
    <w:rsid w:val="20BF5606"/>
    <w:rsid w:val="3A870050"/>
    <w:rsid w:val="4DFF2D1C"/>
    <w:rsid w:val="51622832"/>
    <w:rsid w:val="53952A4A"/>
    <w:rsid w:val="57FD65B1"/>
    <w:rsid w:val="5F10668B"/>
    <w:rsid w:val="5F854C2B"/>
    <w:rsid w:val="685A1BAB"/>
    <w:rsid w:val="6C5C6FA5"/>
    <w:rsid w:val="7202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423</Words>
  <Characters>443</Characters>
  <Lines>6</Lines>
  <Paragraphs>1</Paragraphs>
  <TotalTime>2</TotalTime>
  <ScaleCrop>false</ScaleCrop>
  <LinksUpToDate>false</LinksUpToDate>
  <CharactersWithSpaces>494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2018-12-18T10:00:00Z</dcterms:created>
  <dc:creator>李东霞</dc:creator>
  <cp:lastModifiedBy>李东霞</cp:lastModifiedBy>
  <dcterms:modified xsi:type="dcterms:W3CDTF">2025-01-02T01:33:13Z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6114F98019684A8F89B641EF65CDB992</vt:lpwstr>
  </property>
  <property fmtid="{D5CDD505-2E9C-101B-9397-08002B2CF9AE}" pid="4" name="KSOTemplateDocerSaveRecord">
    <vt:lpwstr>eyJoZGlkIjoiMDY1MTBlNjEzMzAwZGFhMWY1N2Q3ZTdhMTNiNTc5NDkiLCJ1c2VySWQiOiI0Nzg2NzQwNTcifQ==</vt:lpwstr>
  </property>
</Properties>
</file>