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仿宋" w:eastAsia="黑体"/>
          <w:sz w:val="21"/>
          <w:szCs w:val="21"/>
          <w:lang w:val="en-US" w:eastAsia="zh-CN"/>
        </w:rPr>
      </w:pPr>
      <w:r>
        <w:rPr>
          <w:rFonts w:hint="eastAsia" w:ascii="黑体" w:hAnsi="黑体" w:eastAsia="黑体"/>
          <w:color w:val="000000"/>
        </w:rPr>
        <w:t>附件</w:t>
      </w:r>
      <w:r>
        <w:rPr>
          <w:rFonts w:hint="eastAsia" w:ascii="黑体" w:hAnsi="黑体" w:eastAsia="黑体"/>
          <w:color w:val="000000"/>
          <w:lang w:val="en-US" w:eastAsia="zh-CN"/>
        </w:rPr>
        <w:t>2</w:t>
      </w:r>
      <w:bookmarkStart w:id="0" w:name="_GoBack"/>
      <w:bookmarkEnd w:id="0"/>
    </w:p>
    <w:p>
      <w:pPr>
        <w:snapToGrid w:val="0"/>
        <w:jc w:val="center"/>
        <w:rPr>
          <w:rFonts w:hint="eastAsia"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河北省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高等学校教师资格考试</w:t>
      </w:r>
    </w:p>
    <w:p>
      <w:pPr>
        <w:snapToGrid w:val="0"/>
        <w:jc w:val="center"/>
        <w:rPr>
          <w:rFonts w:hint="eastAsia"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面试专家学科分类表</w:t>
      </w:r>
    </w:p>
    <w:tbl>
      <w:tblPr>
        <w:tblStyle w:val="2"/>
        <w:tblW w:w="95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2327"/>
        <w:gridCol w:w="5527"/>
        <w:gridCol w:w="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代码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学科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包含专业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经济学类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经济学类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政治学类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政治学类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4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法学类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法学类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5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法学其他类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马克思主义理论类/社会学类/公安学类/公安技术类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6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教育学类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教育学类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7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体育学类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体育学类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8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中国语言文学类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中国语言文学类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9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外国语言文学类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外国语言文学类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10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新闻传播学类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新闻传播学类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艺术类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艺术类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12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历史学类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历史学类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13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数学类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数学类/统计学类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14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物理学类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物理学类/力学类/工程力学类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15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化学类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化学类/化工与制药类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16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生物科学类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生物科学类/生物工程类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17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地球科学类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天文学类/地质学类/地理科学类/地球物理学类/大气科学类/海洋科学类/地矿类/测绘类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18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电子信息科学类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电子信息科学类/仪器仪表类/电气信息类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19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材料科学类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材料科学类/材料类/能源类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20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环境科学类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环境科学类/环境与安全类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心理学类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心理学类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22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机械类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机械类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23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计算机科学类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计算机科学类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24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土建类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土建类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25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轻工纺织食品类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轻工纺织食品类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26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工学其他类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水利类/交通运输类/海洋工程类/航空航天类/武器类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27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农林水产类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农业工程类/林业工程类/植物生产类/草业科学类/森林资源类/动物生产类/动物医学类/水产类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28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基础医学类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基础医学类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29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临床医学类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预防医学类/临床医学与医学技术类/口腔医学类/护理学类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30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中医学与药学类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中医学类/法医学类/药学类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31</w:t>
            </w:r>
          </w:p>
        </w:tc>
        <w:tc>
          <w:tcPr>
            <w:tcW w:w="23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管理学类</w:t>
            </w:r>
          </w:p>
        </w:tc>
        <w:tc>
          <w:tcPr>
            <w:tcW w:w="55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  <w:r>
              <w:rPr>
                <w:rFonts w:hint="eastAsia" w:hAnsi="宋体" w:cs="宋体"/>
                <w:kern w:val="0"/>
                <w:sz w:val="28"/>
                <w:szCs w:val="28"/>
              </w:rPr>
              <w:t>管理学类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hAnsi="宋体" w:cs="宋体"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eastAsia" w:ascii="黑体" w:hAnsi="Times New Roman" w:eastAsia="黑体"/>
          <w:color w:val="000000"/>
        </w:rPr>
      </w:pPr>
    </w:p>
    <w:p>
      <w:r>
        <w:rPr>
          <w:rFonts w:hint="eastAsia" w:ascii="黑体" w:hAnsi="Times New Roman" w:eastAsia="黑体"/>
          <w:color w:val="000000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jOTQxYzFhOTllYmRiZmNhYjA1OTNiYTk4MzI1ZWUifQ=="/>
  </w:docVars>
  <w:rsids>
    <w:rsidRoot w:val="72AF5CBA"/>
    <w:rsid w:val="2D7F5D78"/>
    <w:rsid w:val="72AF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555</Words>
  <Characters>577</Characters>
  <Lines>0</Lines>
  <Paragraphs>0</Paragraphs>
  <TotalTime>1</TotalTime>
  <ScaleCrop>false</ScaleCrop>
  <LinksUpToDate>false</LinksUpToDate>
  <CharactersWithSpaces>577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2022-06-07T23:49:00Z</dcterms:created>
  <dc:creator>教育教学质量评估与教师发展中心</dc:creator>
  <cp:lastModifiedBy>教育教学质量评估与教师发展中心</cp:lastModifiedBy>
  <dcterms:modified xsi:type="dcterms:W3CDTF">2022-06-08T00:15:15Z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F7A401BF0B6644D9AE9BD35D14FB73AD</vt:lpwstr>
  </property>
</Properties>
</file>