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712" w:rsidRPr="00A04A6A" w:rsidRDefault="00427466" w:rsidP="00A04A6A">
      <w:pPr>
        <w:pStyle w:val="a3"/>
        <w:rPr>
          <w:rFonts w:hint="eastAsia"/>
        </w:rPr>
      </w:pPr>
      <w:r>
        <w:rPr>
          <w:rFonts w:hint="eastAsia"/>
        </w:rPr>
        <w:t>河北大学</w:t>
      </w:r>
      <w:r w:rsidR="00F8657F">
        <w:rPr>
          <w:rFonts w:hint="eastAsia"/>
        </w:rPr>
        <w:t>首届</w:t>
      </w:r>
      <w:r w:rsidR="004967EE">
        <w:rPr>
          <w:rFonts w:hint="eastAsia"/>
        </w:rPr>
        <w:t>教师教学创新大赛</w:t>
      </w:r>
      <w:r w:rsidR="00A04A6A" w:rsidRPr="00A04A6A">
        <w:rPr>
          <w:rFonts w:hint="eastAsia"/>
        </w:rPr>
        <w:t>学创新设计汇报</w:t>
      </w:r>
      <w:r w:rsidR="004967EE">
        <w:rPr>
          <w:rFonts w:hint="eastAsia"/>
        </w:rPr>
        <w:t>评分标准</w:t>
      </w:r>
      <w:bookmarkStart w:id="0" w:name="_GoBack"/>
      <w:bookmarkEnd w:id="0"/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554"/>
        <w:gridCol w:w="5811"/>
        <w:gridCol w:w="931"/>
      </w:tblGrid>
      <w:tr w:rsidR="00A23921" w:rsidTr="00A04A6A">
        <w:trPr>
          <w:trHeight w:val="756"/>
        </w:trPr>
        <w:tc>
          <w:tcPr>
            <w:tcW w:w="937" w:type="pc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评价维度</w:t>
            </w: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评价要点</w:t>
            </w:r>
          </w:p>
        </w:tc>
        <w:tc>
          <w:tcPr>
            <w:tcW w:w="561" w:type="pc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分值</w:t>
            </w:r>
          </w:p>
        </w:tc>
      </w:tr>
      <w:tr w:rsidR="00A23921" w:rsidTr="00A04A6A">
        <w:trPr>
          <w:trHeight w:val="1395"/>
        </w:trPr>
        <w:tc>
          <w:tcPr>
            <w:tcW w:w="937" w:type="pc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理念与目标</w:t>
            </w: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</w:pPr>
            <w:r w:rsidRPr="00A23921">
              <w:rPr>
                <w:rFonts w:hint="eastAsia"/>
              </w:rPr>
              <w:t>课程教学贴合“以学生发展为中心”的理念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强调高阶能力以及情感价值的课程目标。</w:t>
            </w:r>
          </w:p>
        </w:tc>
        <w:tc>
          <w:tcPr>
            <w:tcW w:w="561" w:type="pc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2</w:t>
            </w:r>
            <w:r>
              <w:t>5</w:t>
            </w:r>
            <w:r>
              <w:t>分</w:t>
            </w:r>
          </w:p>
        </w:tc>
      </w:tr>
      <w:tr w:rsidR="00A23921" w:rsidTr="00A23921">
        <w:tc>
          <w:tcPr>
            <w:tcW w:w="937" w:type="pct"/>
            <w:vMerge w:val="restar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</w:pPr>
            <w:r>
              <w:rPr>
                <w:rFonts w:hint="eastAsia"/>
              </w:rPr>
              <w:t>课程内容有深度、广度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反映学科前沿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渗透专业思想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使</w:t>
            </w:r>
          </w:p>
          <w:p w:rsidR="00A23921" w:rsidRDefault="00A23921" w:rsidP="00796712">
            <w:pPr>
              <w:spacing w:line="360" w:lineRule="auto"/>
            </w:pPr>
            <w:r>
              <w:rPr>
                <w:rFonts w:hint="eastAsia"/>
              </w:rPr>
              <w:t>用质量高的教学资源。</w:t>
            </w:r>
          </w:p>
        </w:tc>
        <w:tc>
          <w:tcPr>
            <w:tcW w:w="561" w:type="pct"/>
            <w:vMerge w:val="restar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  <w:r>
              <w:t>分</w:t>
            </w:r>
          </w:p>
        </w:tc>
      </w:tr>
      <w:tr w:rsidR="00A23921" w:rsidTr="00A04A6A">
        <w:trPr>
          <w:trHeight w:val="756"/>
        </w:trPr>
        <w:tc>
          <w:tcPr>
            <w:tcW w:w="937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</w:pPr>
            <w:r w:rsidRPr="00A23921">
              <w:rPr>
                <w:rFonts w:hint="eastAsia"/>
              </w:rPr>
              <w:t>将思想政治教育与专业教育有机融合</w:t>
            </w:r>
            <w:r>
              <w:rPr>
                <w:rFonts w:hint="eastAsia"/>
              </w:rPr>
              <w:t>。</w:t>
            </w:r>
          </w:p>
        </w:tc>
        <w:tc>
          <w:tcPr>
            <w:tcW w:w="561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</w:tr>
      <w:tr w:rsidR="00A23921" w:rsidTr="00A23921">
        <w:tc>
          <w:tcPr>
            <w:tcW w:w="937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</w:pPr>
            <w:r>
              <w:rPr>
                <w:rFonts w:hint="eastAsia"/>
              </w:rPr>
              <w:t>将学科研究新进展、实践发展新经验、社会需求新变化纳入教学内容。</w:t>
            </w:r>
          </w:p>
        </w:tc>
        <w:tc>
          <w:tcPr>
            <w:tcW w:w="561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</w:tr>
      <w:tr w:rsidR="00A23921" w:rsidTr="00A04A6A">
        <w:trPr>
          <w:trHeight w:val="1032"/>
        </w:trPr>
        <w:tc>
          <w:tcPr>
            <w:tcW w:w="937" w:type="pct"/>
            <w:vMerge w:val="restar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过程与方法</w:t>
            </w: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</w:pPr>
            <w:r>
              <w:rPr>
                <w:rFonts w:hint="eastAsia"/>
              </w:rPr>
              <w:t>教学活动丰富多样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能体现各等级水平的知识、技能和情感价值目标。</w:t>
            </w:r>
          </w:p>
        </w:tc>
        <w:tc>
          <w:tcPr>
            <w:tcW w:w="561" w:type="pct"/>
            <w:vMerge w:val="restar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2</w:t>
            </w:r>
            <w:r>
              <w:t>5</w:t>
            </w:r>
            <w:r>
              <w:t>分</w:t>
            </w:r>
          </w:p>
        </w:tc>
      </w:tr>
      <w:tr w:rsidR="00A23921" w:rsidTr="00A04A6A">
        <w:trPr>
          <w:trHeight w:val="1087"/>
        </w:trPr>
        <w:tc>
          <w:tcPr>
            <w:tcW w:w="937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</w:pPr>
            <w:r w:rsidRPr="00A23921">
              <w:rPr>
                <w:rFonts w:hint="eastAsia"/>
              </w:rPr>
              <w:t>能根据课程特点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用创新的教学策略、方法、技术解决课堂</w:t>
            </w:r>
            <w:r w:rsidRPr="00A23921">
              <w:rPr>
                <w:rFonts w:hint="eastAsia"/>
              </w:rPr>
              <w:t>中存在的各种问题和困难</w:t>
            </w:r>
            <w:r>
              <w:rPr>
                <w:rFonts w:hint="eastAsia"/>
              </w:rPr>
              <w:t>。</w:t>
            </w:r>
          </w:p>
        </w:tc>
        <w:tc>
          <w:tcPr>
            <w:tcW w:w="561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</w:tr>
      <w:tr w:rsidR="00A23921" w:rsidTr="00A04A6A">
        <w:trPr>
          <w:trHeight w:val="1129"/>
        </w:trPr>
        <w:tc>
          <w:tcPr>
            <w:tcW w:w="937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</w:pPr>
            <w:r>
              <w:rPr>
                <w:rFonts w:hint="eastAsia"/>
              </w:rPr>
              <w:t>强化师生和生生互动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教学活动应循序渐进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教师提供必要的支持和指导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帮助学生成为自主学习者。</w:t>
            </w:r>
          </w:p>
        </w:tc>
        <w:tc>
          <w:tcPr>
            <w:tcW w:w="561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</w:tr>
      <w:tr w:rsidR="00A23921" w:rsidTr="00A04A6A">
        <w:trPr>
          <w:trHeight w:val="1021"/>
        </w:trPr>
        <w:tc>
          <w:tcPr>
            <w:tcW w:w="937" w:type="pct"/>
            <w:vMerge w:val="restar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考评与反馈</w:t>
            </w: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</w:pPr>
            <w:r w:rsidRPr="00A23921">
              <w:rPr>
                <w:rFonts w:hint="eastAsia"/>
              </w:rPr>
              <w:t>测试多种多样</w:t>
            </w:r>
            <w:r w:rsidR="003E12CD">
              <w:rPr>
                <w:rFonts w:hint="eastAsia"/>
              </w:rPr>
              <w:t>，</w:t>
            </w:r>
            <w:r w:rsidRPr="00A23921">
              <w:rPr>
                <w:rFonts w:hint="eastAsia"/>
              </w:rPr>
              <w:t>能合理评价学生知识、技能的掌握情况</w:t>
            </w:r>
            <w:r>
              <w:rPr>
                <w:rFonts w:hint="eastAsia"/>
              </w:rPr>
              <w:t>。</w:t>
            </w:r>
          </w:p>
        </w:tc>
        <w:tc>
          <w:tcPr>
            <w:tcW w:w="561" w:type="pct"/>
            <w:vMerge w:val="restar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2</w:t>
            </w:r>
            <w:r>
              <w:t>0</w:t>
            </w:r>
            <w:r>
              <w:t>分</w:t>
            </w:r>
          </w:p>
        </w:tc>
      </w:tr>
      <w:tr w:rsidR="00A23921" w:rsidTr="00A04A6A">
        <w:trPr>
          <w:trHeight w:val="1132"/>
        </w:trPr>
        <w:tc>
          <w:tcPr>
            <w:tcW w:w="937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  <w:tc>
          <w:tcPr>
            <w:tcW w:w="3502" w:type="pct"/>
            <w:vAlign w:val="center"/>
          </w:tcPr>
          <w:p w:rsidR="00A23921" w:rsidRDefault="00A23921" w:rsidP="00665DD3">
            <w:pPr>
              <w:spacing w:line="360" w:lineRule="auto"/>
            </w:pPr>
            <w:r>
              <w:rPr>
                <w:rFonts w:hint="eastAsia"/>
              </w:rPr>
              <w:t>过程性评价与终结性评价相结合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以促成学生进步为出发点设计多元的评价方式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且给与及时反馈。</w:t>
            </w:r>
          </w:p>
        </w:tc>
        <w:tc>
          <w:tcPr>
            <w:tcW w:w="561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</w:tr>
      <w:tr w:rsidR="00A23921" w:rsidTr="00A04A6A">
        <w:trPr>
          <w:trHeight w:val="1261"/>
        </w:trPr>
        <w:tc>
          <w:tcPr>
            <w:tcW w:w="937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</w:pPr>
            <w:r>
              <w:rPr>
                <w:rFonts w:hint="eastAsia"/>
              </w:rPr>
              <w:t>提供清晰合理的评价规则和标准</w:t>
            </w:r>
            <w:r w:rsidR="003E12CD">
              <w:rPr>
                <w:rFonts w:hint="eastAsia"/>
              </w:rPr>
              <w:t>，</w:t>
            </w:r>
            <w:r>
              <w:rPr>
                <w:rFonts w:hint="eastAsia"/>
              </w:rPr>
              <w:t>积极创造学生自我评价和同伴互评的机会。</w:t>
            </w:r>
          </w:p>
        </w:tc>
        <w:tc>
          <w:tcPr>
            <w:tcW w:w="561" w:type="pct"/>
            <w:vMerge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</w:p>
        </w:tc>
      </w:tr>
      <w:tr w:rsidR="00A23921" w:rsidTr="00A04A6A">
        <w:trPr>
          <w:trHeight w:val="840"/>
        </w:trPr>
        <w:tc>
          <w:tcPr>
            <w:tcW w:w="937" w:type="pc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总分</w:t>
            </w:r>
          </w:p>
        </w:tc>
        <w:tc>
          <w:tcPr>
            <w:tcW w:w="3502" w:type="pct"/>
            <w:vAlign w:val="center"/>
          </w:tcPr>
          <w:p w:rsidR="00A23921" w:rsidRDefault="00A23921" w:rsidP="00796712">
            <w:pPr>
              <w:spacing w:line="360" w:lineRule="auto"/>
            </w:pPr>
          </w:p>
        </w:tc>
        <w:tc>
          <w:tcPr>
            <w:tcW w:w="561" w:type="pct"/>
            <w:vAlign w:val="center"/>
          </w:tcPr>
          <w:p w:rsidR="00A23921" w:rsidRDefault="00A23921" w:rsidP="00796712"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  <w:r>
              <w:t>00</w:t>
            </w:r>
            <w:r>
              <w:t>分</w:t>
            </w:r>
          </w:p>
        </w:tc>
      </w:tr>
    </w:tbl>
    <w:p w:rsidR="00A23921" w:rsidRDefault="00A23921" w:rsidP="00796712">
      <w:pPr>
        <w:spacing w:line="360" w:lineRule="auto"/>
      </w:pPr>
    </w:p>
    <w:sectPr w:rsidR="00A239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C62" w:rsidRDefault="00C73C62" w:rsidP="00427466">
      <w:r>
        <w:separator/>
      </w:r>
    </w:p>
  </w:endnote>
  <w:endnote w:type="continuationSeparator" w:id="0">
    <w:p w:rsidR="00C73C62" w:rsidRDefault="00C73C62" w:rsidP="00427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C62" w:rsidRDefault="00C73C62" w:rsidP="00427466">
      <w:r>
        <w:separator/>
      </w:r>
    </w:p>
  </w:footnote>
  <w:footnote w:type="continuationSeparator" w:id="0">
    <w:p w:rsidR="00C73C62" w:rsidRDefault="00C73C62" w:rsidP="00427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85647"/>
    <w:multiLevelType w:val="hybridMultilevel"/>
    <w:tmpl w:val="9C7271B0"/>
    <w:lvl w:ilvl="0" w:tplc="E5DCCDAA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7EE"/>
    <w:rsid w:val="003E12CD"/>
    <w:rsid w:val="003E12D8"/>
    <w:rsid w:val="00427466"/>
    <w:rsid w:val="0049189E"/>
    <w:rsid w:val="004967EE"/>
    <w:rsid w:val="00575781"/>
    <w:rsid w:val="00590A2C"/>
    <w:rsid w:val="00665DD3"/>
    <w:rsid w:val="00774B0A"/>
    <w:rsid w:val="00796712"/>
    <w:rsid w:val="00A04A6A"/>
    <w:rsid w:val="00A23921"/>
    <w:rsid w:val="00C73C62"/>
    <w:rsid w:val="00CD2F06"/>
    <w:rsid w:val="00F8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C451BA6-D59B-467C-B4F4-7DE93121A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4967EE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4967EE"/>
    <w:rPr>
      <w:rFonts w:asciiTheme="majorHAnsi" w:eastAsia="宋体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39"/>
    <w:rsid w:val="00496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96712"/>
    <w:pPr>
      <w:ind w:firstLineChars="200" w:firstLine="420"/>
    </w:pPr>
  </w:style>
  <w:style w:type="paragraph" w:styleId="a6">
    <w:name w:val="Balloon Text"/>
    <w:basedOn w:val="a"/>
    <w:link w:val="Char0"/>
    <w:uiPriority w:val="99"/>
    <w:semiHidden/>
    <w:unhideWhenUsed/>
    <w:rsid w:val="00796712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796712"/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rsid w:val="004274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427466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4274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42746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甘恒志</dc:creator>
  <cp:keywords/>
  <dc:description/>
  <cp:lastModifiedBy>刘明</cp:lastModifiedBy>
  <cp:revision>7</cp:revision>
  <cp:lastPrinted>2020-10-15T10:43:00Z</cp:lastPrinted>
  <dcterms:created xsi:type="dcterms:W3CDTF">2020-10-15T02:42:00Z</dcterms:created>
  <dcterms:modified xsi:type="dcterms:W3CDTF">2020-12-20T07:39:00Z</dcterms:modified>
</cp:coreProperties>
</file>