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F8DA9">
      <w:pPr>
        <w:pStyle w:val="7"/>
        <w:ind w:left="360" w:firstLine="0" w:firstLineChars="0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学生信息员“学生最喜爱的教师”操作说明</w:t>
      </w:r>
    </w:p>
    <w:p w14:paraId="34B367C7">
      <w:pPr>
        <w:pStyle w:val="7"/>
        <w:ind w:left="360" w:firstLine="0" w:firstLineChars="0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06B9DE24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一、登录评选系统</w:t>
      </w:r>
    </w:p>
    <w:p w14:paraId="605A9D35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default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在浏览器地址栏键入网址：</w:t>
      </w:r>
      <w:r>
        <w:rPr>
          <w:rFonts w:hint="eastAsia" w:ascii="仿宋" w:hAnsi="仿宋" w:eastAsia="仿宋" w:cs="仿宋"/>
          <w:sz w:val="30"/>
          <w:szCs w:val="30"/>
        </w:rPr>
        <w:fldChar w:fldCharType="begin"/>
      </w:r>
      <w:r>
        <w:rPr>
          <w:rFonts w:hint="eastAsia" w:ascii="仿宋" w:hAnsi="仿宋" w:eastAsia="仿宋" w:cs="仿宋"/>
          <w:sz w:val="30"/>
          <w:szCs w:val="30"/>
        </w:rPr>
        <w:instrText xml:space="preserve"> HYPERLINK "http://es.hbu.cn/px/login/stu" </w:instrText>
      </w:r>
      <w:r>
        <w:rPr>
          <w:rFonts w:hint="eastAsia" w:ascii="仿宋" w:hAnsi="仿宋" w:eastAsia="仿宋" w:cs="仿宋"/>
          <w:sz w:val="30"/>
          <w:szCs w:val="30"/>
        </w:rPr>
        <w:fldChar w:fldCharType="separate"/>
      </w:r>
      <w:r>
        <w:rPr>
          <w:rStyle w:val="5"/>
          <w:rFonts w:hint="eastAsia" w:ascii="仿宋" w:hAnsi="仿宋" w:eastAsia="仿宋" w:cs="仿宋"/>
          <w:sz w:val="30"/>
          <w:szCs w:val="30"/>
        </w:rPr>
        <w:t>http://es.hbu.cn/px/login/stu</w:t>
      </w:r>
      <w:r>
        <w:rPr>
          <w:rStyle w:val="6"/>
          <w:rFonts w:hint="eastAsia" w:ascii="仿宋" w:hAnsi="仿宋" w:eastAsia="仿宋" w:cs="仿宋"/>
          <w:sz w:val="30"/>
          <w:szCs w:val="30"/>
        </w:rPr>
        <w:fldChar w:fldCharType="end"/>
      </w:r>
      <w:r>
        <w:rPr>
          <w:rStyle w:val="6"/>
          <w:rFonts w:hint="eastAsia" w:ascii="仿宋" w:hAnsi="仿宋" w:eastAsia="仿宋" w:cs="仿宋"/>
          <w:sz w:val="30"/>
          <w:szCs w:val="30"/>
          <w:u w:val="none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</w:rPr>
        <w:t>输入用户名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和</w:t>
      </w:r>
      <w:r>
        <w:rPr>
          <w:rFonts w:hint="eastAsia" w:ascii="仿宋" w:hAnsi="仿宋" w:eastAsia="仿宋" w:cs="仿宋"/>
          <w:sz w:val="30"/>
          <w:szCs w:val="30"/>
        </w:rPr>
        <w:t>密码登录到后台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用户名：</w:t>
      </w:r>
      <w:r>
        <w:rPr>
          <w:rFonts w:hint="eastAsia" w:ascii="仿宋" w:hAnsi="仿宋" w:eastAsia="仿宋" w:cs="仿宋"/>
          <w:b/>
          <w:bCs/>
          <w:sz w:val="30"/>
          <w:szCs w:val="30"/>
          <w:u w:val="single"/>
          <w:lang w:val="en-US" w:eastAsia="zh-CN"/>
        </w:rPr>
        <w:t>学号</w:t>
      </w:r>
      <w:r>
        <w:rPr>
          <w:rFonts w:hint="eastAsia" w:ascii="仿宋" w:hAnsi="仿宋" w:eastAsia="仿宋" w:cs="仿宋"/>
          <w:b/>
          <w:bCs/>
          <w:sz w:val="30"/>
          <w:szCs w:val="30"/>
          <w:u w:val="none"/>
          <w:lang w:val="en-US" w:eastAsia="zh-CN"/>
        </w:rPr>
        <w:t xml:space="preserve">  密码</w:t>
      </w:r>
      <w:r>
        <w:rPr>
          <w:rFonts w:hint="eastAsia" w:ascii="仿宋" w:hAnsi="仿宋" w:eastAsia="仿宋" w:cs="仿宋"/>
          <w:b/>
          <w:bCs/>
          <w:sz w:val="30"/>
          <w:szCs w:val="30"/>
          <w:u w:val="single"/>
          <w:lang w:val="en-US" w:eastAsia="zh-CN"/>
        </w:rPr>
        <w:t>：学号后六位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，登录系统后及时修改密码，完善个人信息。</w:t>
      </w:r>
    </w:p>
    <w:p w14:paraId="18A7E433">
      <w:pPr>
        <w:pStyle w:val="7"/>
        <w:numPr>
          <w:ilvl w:val="0"/>
          <w:numId w:val="0"/>
        </w:numPr>
        <w:ind w:leftChars="200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222250</wp:posOffset>
            </wp:positionH>
            <wp:positionV relativeFrom="paragraph">
              <wp:posOffset>174625</wp:posOffset>
            </wp:positionV>
            <wp:extent cx="5045075" cy="3558540"/>
            <wp:effectExtent l="12700" t="12700" r="28575" b="29210"/>
            <wp:wrapTight wrapText="bothSides">
              <wp:wrapPolygon>
                <wp:start x="-54" y="-77"/>
                <wp:lineTo x="-54" y="21546"/>
                <wp:lineTo x="21559" y="21546"/>
                <wp:lineTo x="21559" y="-77"/>
                <wp:lineTo x="-54" y="-77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0053" cy="3561668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二、提交教师提名表</w:t>
      </w:r>
    </w:p>
    <w:p w14:paraId="2A22DD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Style w:val="4"/>
          <w:rFonts w:hint="default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要求：</w:t>
      </w:r>
      <w:r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  <w:t>每班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提名</w:t>
      </w:r>
      <w:r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  <w:t>教师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人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。</w:t>
      </w:r>
      <w:r>
        <w:rPr>
          <w:rStyle w:val="4"/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参加提名学生人数须超过班级总人数的2/3，每人限提名1名，被提名教师得票数不少于班级人数的50%。（通过</w:t>
      </w:r>
      <w:r>
        <w:rPr>
          <w:rStyle w:val="4"/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>线下班会</w:t>
      </w:r>
      <w:r>
        <w:rPr>
          <w:rStyle w:val="4"/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形式组织，如果连续2次提名仍未有教师得票率达到50%，则不用提交教师提名表）。提交提名表具体流程如下：</w:t>
      </w:r>
    </w:p>
    <w:p w14:paraId="34C5B6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</w:p>
    <w:p w14:paraId="2DDB49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</w:p>
    <w:p w14:paraId="35D874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1.新建提名表</w:t>
      </w:r>
    </w:p>
    <w:p w14:paraId="17D5EB5C">
      <w:pPr>
        <w:numPr>
          <w:ilvl w:val="0"/>
          <w:numId w:val="0"/>
        </w:numP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drawing>
          <wp:inline distT="0" distB="0" distL="0" distR="0">
            <wp:extent cx="5274310" cy="2322830"/>
            <wp:effectExtent l="12700" t="12700" r="27940" b="266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283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011DF63D"/>
    <w:p w14:paraId="0967D3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2.填写教师提名表</w:t>
      </w:r>
    </w:p>
    <w:p w14:paraId="491CE3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2.1按要求填写所有内容，填写完成点击 “暂存” 按钮</w:t>
      </w:r>
    </w:p>
    <w:p w14:paraId="750478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要求：教师姓名从系统内选择</w:t>
      </w:r>
    </w:p>
    <w:p w14:paraId="42179677"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117475</wp:posOffset>
            </wp:positionH>
            <wp:positionV relativeFrom="paragraph">
              <wp:posOffset>22225</wp:posOffset>
            </wp:positionV>
            <wp:extent cx="4770120" cy="2640330"/>
            <wp:effectExtent l="12700" t="12700" r="17780" b="13970"/>
            <wp:wrapSquare wrapText="bothSides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0120" cy="264033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77D3C4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</w:p>
    <w:p w14:paraId="597F8F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</w:p>
    <w:p w14:paraId="26258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</w:p>
    <w:p w14:paraId="059D3C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</w:p>
    <w:p w14:paraId="04B6B4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</w:p>
    <w:p w14:paraId="4416B7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</w:p>
    <w:p w14:paraId="256C24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</w:p>
    <w:p w14:paraId="22D952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421640</wp:posOffset>
            </wp:positionV>
            <wp:extent cx="5046345" cy="2290445"/>
            <wp:effectExtent l="12700" t="12700" r="27305" b="20955"/>
            <wp:wrapSquare wrapText="bothSides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6345" cy="2290445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2.2编辑提名表，在未提交审核的情况下可以对提名表进行编辑。</w:t>
      </w:r>
    </w:p>
    <w:p w14:paraId="499A5B0F"/>
    <w:p w14:paraId="44073A17"/>
    <w:p w14:paraId="64C3B5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2.3删除提名表，在未提交审核的情况下可以对填写错误的提名表进行删除操作</w:t>
      </w:r>
    </w:p>
    <w:p w14:paraId="486B91D0">
      <w:r>
        <w:drawing>
          <wp:inline distT="0" distB="0" distL="0" distR="0">
            <wp:extent cx="5274310" cy="2518410"/>
            <wp:effectExtent l="12700" t="12700" r="27940" b="215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841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1EBA326"/>
    <w:p w14:paraId="4D6315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2.4提交审核，选中要提交的提名表，点击“提交审核”。</w:t>
      </w:r>
    </w:p>
    <w:p w14:paraId="3BCF9D36"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250825</wp:posOffset>
            </wp:positionH>
            <wp:positionV relativeFrom="paragraph">
              <wp:posOffset>43180</wp:posOffset>
            </wp:positionV>
            <wp:extent cx="5102860" cy="2376170"/>
            <wp:effectExtent l="12700" t="12700" r="27940" b="30480"/>
            <wp:wrapSquare wrapText="bothSides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02860" cy="237617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6C5B34AE"/>
    <w:p w14:paraId="1B292DCE">
      <w:pPr>
        <w:numPr>
          <w:ilvl w:val="0"/>
          <w:numId w:val="0"/>
        </w:numPr>
        <w:rPr>
          <w:rFonts w:hint="eastAsia"/>
        </w:rPr>
      </w:pPr>
    </w:p>
    <w:p w14:paraId="5DF7E8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</w:p>
    <w:p w14:paraId="5FF92E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系统使用过程中，如有问题，及时与评选工作办公室联系。</w:t>
      </w:r>
    </w:p>
    <w:p w14:paraId="78AEB2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 xml:space="preserve">联系人：李东霞       联系电话：5079590    </w:t>
      </w:r>
    </w:p>
    <w:p w14:paraId="2F99B9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default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 xml:space="preserve">                           </w:t>
      </w:r>
    </w:p>
    <w:sectPr>
      <w:pgSz w:w="11906" w:h="16838"/>
      <w:pgMar w:top="850" w:right="1800" w:bottom="56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Y1MTBlNjEzMzAwZGFhMWY1N2Q3ZTdhMTNiNTc5NDkifQ=="/>
  </w:docVars>
  <w:rsids>
    <w:rsidRoot w:val="000D3FD0"/>
    <w:rsid w:val="00033B79"/>
    <w:rsid w:val="000D3FD0"/>
    <w:rsid w:val="005726F6"/>
    <w:rsid w:val="006F261A"/>
    <w:rsid w:val="00861EEE"/>
    <w:rsid w:val="00C45A8D"/>
    <w:rsid w:val="00DE6D64"/>
    <w:rsid w:val="1A4626F6"/>
    <w:rsid w:val="3D124247"/>
    <w:rsid w:val="3DCB08CF"/>
    <w:rsid w:val="3EAF2728"/>
    <w:rsid w:val="422D3024"/>
    <w:rsid w:val="628D0B7E"/>
    <w:rsid w:val="68660781"/>
    <w:rsid w:val="6DA33C18"/>
    <w:rsid w:val="739F5408"/>
    <w:rsid w:val="7B35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0"/>
    <w:rPr>
      <w:b/>
      <w:bCs/>
    </w:rPr>
  </w:style>
  <w:style w:type="character" w:styleId="5">
    <w:name w:val="FollowedHyperlink"/>
    <w:basedOn w:val="3"/>
    <w:semiHidden/>
    <w:unhideWhenUsed/>
    <w:qFormat/>
    <w:uiPriority w:val="99"/>
    <w:rPr>
      <w:color w:val="800080"/>
      <w:u w:val="single"/>
    </w:rPr>
  </w:style>
  <w:style w:type="character" w:styleId="6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Unresolved Mention"/>
    <w:basedOn w:val="3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383</Words>
  <Characters>433</Characters>
  <Lines>3</Lines>
  <Paragraphs>1</Paragraphs>
  <TotalTime>6</TotalTime>
  <ScaleCrop>false</ScaleCrop>
  <LinksUpToDate>false</LinksUpToDate>
  <CharactersWithSpaces>473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2021-05-04T20:47:00Z</dcterms:created>
  <dc:creator>Ma NingHua</dc:creator>
  <cp:lastModifiedBy>李东霞</cp:lastModifiedBy>
  <dcterms:modified xsi:type="dcterms:W3CDTF">2024-11-08T09:52:02Z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850816576EFE4A6CBDD62C8EEDE36B92</vt:lpwstr>
  </property>
</Properties>
</file>