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6E9" w:rsidRPr="00411CD8" w:rsidRDefault="000716E9" w:rsidP="000716E9">
      <w:pPr>
        <w:widowControl/>
        <w:spacing w:line="560" w:lineRule="atLeast"/>
        <w:jc w:val="center"/>
        <w:rPr>
          <w:rFonts w:ascii="宋体" w:eastAsia="宋体" w:hAnsi="宋体" w:cs="宋体"/>
          <w:color w:val="000000"/>
          <w:kern w:val="0"/>
          <w:sz w:val="44"/>
          <w:szCs w:val="44"/>
        </w:rPr>
      </w:pPr>
      <w:r w:rsidRPr="008472DC">
        <w:rPr>
          <w:rFonts w:ascii="方正小标宋简体" w:eastAsia="方正小标宋简体" w:hAnsi="宋体" w:cs="宋体" w:hint="eastAsia"/>
          <w:color w:val="000000"/>
          <w:kern w:val="0"/>
          <w:sz w:val="44"/>
          <w:szCs w:val="44"/>
        </w:rPr>
        <w:t>河北大学新入职教师校本培训实施办法</w:t>
      </w:r>
    </w:p>
    <w:p w:rsidR="000716E9" w:rsidRPr="00E3040D" w:rsidRDefault="000716E9" w:rsidP="000716E9">
      <w:pPr>
        <w:jc w:val="center"/>
        <w:rPr>
          <w:rFonts w:ascii="黑体" w:eastAsia="黑体" w:hAnsi="黑体"/>
          <w:spacing w:val="-5"/>
        </w:rPr>
      </w:pPr>
      <w:r w:rsidRPr="00E3040D">
        <w:rPr>
          <w:rFonts w:ascii="黑体" w:eastAsia="黑体" w:hAnsi="黑体" w:cs="仿宋" w:hint="eastAsia"/>
          <w:b/>
          <w:bCs/>
          <w:spacing w:val="-5"/>
          <w:szCs w:val="32"/>
          <w:lang w:bidi="zh-CN"/>
        </w:rPr>
        <w:t xml:space="preserve">第一章  总  则 </w:t>
      </w:r>
    </w:p>
    <w:p w:rsidR="000716E9" w:rsidRPr="00E3040D"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第一条</w:t>
      </w:r>
      <w:r w:rsidRPr="00E3040D">
        <w:rPr>
          <w:rFonts w:ascii="华文仿宋" w:eastAsia="华文仿宋" w:hAnsi="华文仿宋" w:hint="eastAsia"/>
          <w:spacing w:val="-5"/>
        </w:rPr>
        <w:t xml:space="preserve"> </w:t>
      </w:r>
      <w:r>
        <w:rPr>
          <w:rFonts w:ascii="华文仿宋" w:eastAsia="华文仿宋" w:hAnsi="华文仿宋"/>
          <w:spacing w:val="-5"/>
        </w:rPr>
        <w:t xml:space="preserve"> </w:t>
      </w:r>
      <w:r w:rsidRPr="00E3040D">
        <w:rPr>
          <w:rFonts w:ascii="华文仿宋" w:eastAsia="华文仿宋" w:hAnsi="华文仿宋" w:hint="eastAsia"/>
          <w:spacing w:val="-5"/>
        </w:rPr>
        <w:t xml:space="preserve">为深入贯彻实施《中华人民共和国教师法》《中华人民共和国高等教育法》，全面落实立德树人根本任务，进一步加强教师队伍建设，按照《高等学校教师培训工作规程》《关于全面深化新时代教师队伍建设改革的意见》等文件精神，特制定本办法。   </w:t>
      </w:r>
    </w:p>
    <w:p w:rsidR="000716E9" w:rsidRPr="00E3040D"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第二条</w:t>
      </w:r>
      <w:r>
        <w:rPr>
          <w:rFonts w:ascii="华文仿宋" w:eastAsia="华文仿宋" w:hAnsi="华文仿宋" w:hint="eastAsia"/>
          <w:spacing w:val="-5"/>
        </w:rPr>
        <w:t xml:space="preserve"> </w:t>
      </w:r>
      <w:r>
        <w:rPr>
          <w:rFonts w:ascii="华文仿宋" w:eastAsia="华文仿宋" w:hAnsi="华文仿宋"/>
          <w:spacing w:val="-5"/>
        </w:rPr>
        <w:t xml:space="preserve"> </w:t>
      </w:r>
      <w:r w:rsidRPr="00E3040D">
        <w:rPr>
          <w:rFonts w:ascii="华文仿宋" w:eastAsia="华文仿宋" w:hAnsi="华文仿宋" w:hint="eastAsia"/>
          <w:spacing w:val="-5"/>
        </w:rPr>
        <w:t xml:space="preserve">新入职教师（以下简称“新教师”）是指新补充到学校教学岗位的教师，包括：应届毕业到教学岗位者；新调入学校教学岗位且不具备高级专业技术职称者；新转岗到教学岗位且不具备高级专业技术职称者。 </w:t>
      </w:r>
    </w:p>
    <w:p w:rsidR="000716E9" w:rsidRPr="00E00CF4"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第三条</w:t>
      </w:r>
      <w:r w:rsidRPr="00E3040D">
        <w:rPr>
          <w:rFonts w:ascii="华文仿宋" w:eastAsia="华文仿宋" w:hAnsi="华文仿宋" w:hint="eastAsia"/>
          <w:spacing w:val="-5"/>
        </w:rPr>
        <w:t xml:space="preserve">  新教师校本培训是学校自主规划和开展的培训，和河北省高等学校师资培训中心组织的培训共同构成新教师岗前培训体系。</w:t>
      </w:r>
    </w:p>
    <w:p w:rsidR="000716E9" w:rsidRPr="00E3040D" w:rsidRDefault="000716E9" w:rsidP="000716E9">
      <w:pPr>
        <w:snapToGrid w:val="0"/>
        <w:spacing w:line="336" w:lineRule="auto"/>
        <w:jc w:val="center"/>
        <w:rPr>
          <w:rFonts w:ascii="黑体" w:eastAsia="黑体" w:hAnsi="黑体" w:cs="仿宋"/>
          <w:b/>
          <w:bCs/>
          <w:spacing w:val="-5"/>
          <w:szCs w:val="32"/>
          <w:lang w:bidi="zh-CN"/>
        </w:rPr>
      </w:pPr>
      <w:r w:rsidRPr="00E3040D">
        <w:rPr>
          <w:rFonts w:ascii="黑体" w:eastAsia="黑体" w:hAnsi="黑体" w:cs="仿宋" w:hint="eastAsia"/>
          <w:b/>
          <w:bCs/>
          <w:spacing w:val="-5"/>
          <w:szCs w:val="32"/>
          <w:lang w:bidi="zh-CN"/>
        </w:rPr>
        <w:t>第二章  培训目标</w:t>
      </w:r>
    </w:p>
    <w:p w:rsidR="000716E9" w:rsidRPr="00E3040D"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第四条</w:t>
      </w:r>
      <w:r w:rsidRPr="00C37AB9">
        <w:rPr>
          <w:rFonts w:ascii="华文楷体" w:eastAsia="华文楷体" w:hAnsi="华文楷体" w:hint="eastAsia"/>
          <w:spacing w:val="-5"/>
        </w:rPr>
        <w:t xml:space="preserve"> </w:t>
      </w:r>
      <w:r>
        <w:rPr>
          <w:rFonts w:ascii="华文楷体" w:eastAsia="华文楷体" w:hAnsi="华文楷体"/>
          <w:spacing w:val="-5"/>
        </w:rPr>
        <w:t xml:space="preserve"> </w:t>
      </w:r>
      <w:r w:rsidRPr="00C37AB9">
        <w:rPr>
          <w:rFonts w:ascii="华文仿宋" w:eastAsia="华文仿宋" w:hAnsi="华文仿宋" w:hint="eastAsia"/>
          <w:spacing w:val="-5"/>
        </w:rPr>
        <w:t>新教师校本培训的目标为：提高新教师的思想政治素质和政策法规水平；提升新教师的岗位业务能力和教育教学水平；增强新教师的职业素养，明确岗位责任，树立良好师德师风，增强爱国、爱校、爱岗、敬业的责任感和使命感。</w:t>
      </w:r>
    </w:p>
    <w:p w:rsidR="000716E9" w:rsidRPr="00E3040D" w:rsidRDefault="000716E9" w:rsidP="000716E9">
      <w:pPr>
        <w:snapToGrid w:val="0"/>
        <w:spacing w:line="336" w:lineRule="auto"/>
        <w:jc w:val="center"/>
        <w:rPr>
          <w:rFonts w:ascii="黑体" w:eastAsia="黑体" w:hAnsi="黑体" w:cs="仿宋"/>
          <w:b/>
          <w:bCs/>
          <w:spacing w:val="-5"/>
          <w:szCs w:val="32"/>
          <w:lang w:bidi="zh-CN"/>
        </w:rPr>
      </w:pPr>
      <w:r w:rsidRPr="00E3040D">
        <w:rPr>
          <w:rFonts w:ascii="黑体" w:eastAsia="黑体" w:hAnsi="黑体" w:cs="仿宋" w:hint="eastAsia"/>
          <w:b/>
          <w:bCs/>
          <w:spacing w:val="-5"/>
          <w:szCs w:val="32"/>
          <w:lang w:bidi="zh-CN"/>
        </w:rPr>
        <w:t>第三章  组织管理</w:t>
      </w:r>
    </w:p>
    <w:p w:rsidR="000716E9" w:rsidRPr="00C37AB9"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第五条</w:t>
      </w:r>
      <w:r w:rsidRPr="00C37AB9">
        <w:rPr>
          <w:rFonts w:ascii="华文楷体" w:eastAsia="华文楷体" w:hAnsi="华文楷体" w:hint="eastAsia"/>
          <w:spacing w:val="-5"/>
        </w:rPr>
        <w:t xml:space="preserve">  </w:t>
      </w:r>
      <w:r w:rsidRPr="00C37AB9">
        <w:rPr>
          <w:rFonts w:ascii="华文仿宋" w:eastAsia="华文仿宋" w:hAnsi="华文仿宋" w:hint="eastAsia"/>
          <w:spacing w:val="-5"/>
        </w:rPr>
        <w:t>新教师校本培训在党委教师工作部指导下，由教育教学质量评估与教师发展中心统筹安排，每学年组织一期，开班仪式和校级集中培训一般安排在教师节前后。</w:t>
      </w:r>
    </w:p>
    <w:p w:rsidR="000716E9" w:rsidRPr="00C37AB9"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第六条</w:t>
      </w:r>
      <w:r w:rsidRPr="00C37AB9">
        <w:rPr>
          <w:rFonts w:ascii="华文楷体" w:eastAsia="华文楷体" w:hAnsi="华文楷体" w:hint="eastAsia"/>
          <w:spacing w:val="-5"/>
        </w:rPr>
        <w:t xml:space="preserve"> </w:t>
      </w:r>
      <w:r>
        <w:rPr>
          <w:rFonts w:ascii="华文楷体" w:eastAsia="华文楷体" w:hAnsi="华文楷体"/>
          <w:spacing w:val="-5"/>
        </w:rPr>
        <w:t xml:space="preserve"> </w:t>
      </w:r>
      <w:r w:rsidRPr="00C37AB9">
        <w:rPr>
          <w:rFonts w:ascii="华文仿宋" w:eastAsia="华文仿宋" w:hAnsi="华文仿宋" w:hint="eastAsia"/>
          <w:spacing w:val="-5"/>
        </w:rPr>
        <w:t>新教师培训分校院两级开展，校级培训由教育教</w:t>
      </w:r>
      <w:r w:rsidRPr="00C37AB9">
        <w:rPr>
          <w:rFonts w:ascii="华文仿宋" w:eastAsia="华文仿宋" w:hAnsi="华文仿宋" w:hint="eastAsia"/>
          <w:spacing w:val="-5"/>
        </w:rPr>
        <w:lastRenderedPageBreak/>
        <w:t>学质量评估与</w:t>
      </w:r>
      <w:r w:rsidR="00B24CB7">
        <w:rPr>
          <w:rFonts w:ascii="华文仿宋" w:eastAsia="华文仿宋" w:hAnsi="华文仿宋" w:hint="eastAsia"/>
          <w:spacing w:val="-5"/>
        </w:rPr>
        <w:t>教师</w:t>
      </w:r>
      <w:r w:rsidRPr="00C37AB9">
        <w:rPr>
          <w:rFonts w:ascii="华文仿宋" w:eastAsia="华文仿宋" w:hAnsi="华文仿宋" w:hint="eastAsia"/>
          <w:spacing w:val="-5"/>
        </w:rPr>
        <w:t>发展中心及相关部门共同组织实施，院级培训由各教学科研单位组织实施。</w:t>
      </w:r>
      <w:bookmarkStart w:id="0" w:name="_GoBack"/>
      <w:bookmarkEnd w:id="0"/>
    </w:p>
    <w:p w:rsidR="000716E9" w:rsidRPr="00C37AB9"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第七条</w:t>
      </w:r>
      <w:r w:rsidRPr="00C37AB9">
        <w:rPr>
          <w:rFonts w:ascii="华文楷体" w:eastAsia="华文楷体" w:hAnsi="华文楷体" w:hint="eastAsia"/>
          <w:spacing w:val="-5"/>
        </w:rPr>
        <w:t xml:space="preserve">  </w:t>
      </w:r>
      <w:r w:rsidRPr="00C37AB9">
        <w:rPr>
          <w:rFonts w:ascii="华文仿宋" w:eastAsia="华文仿宋" w:hAnsi="华文仿宋" w:hint="eastAsia"/>
          <w:spacing w:val="-5"/>
        </w:rPr>
        <w:t>校级层面侧重专题培训，主要工作任务包括：围绕思想政治、师德师风、教学能力等方面内容，制定并组织实施校级培训方案；开发多样性、模块化的专题培训项目；做好新教师校本培训的其他相关工作。</w:t>
      </w:r>
    </w:p>
    <w:p w:rsidR="000716E9" w:rsidRPr="00E00CF4"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第八条</w:t>
      </w:r>
      <w:r w:rsidRPr="00C37AB9">
        <w:rPr>
          <w:rFonts w:ascii="华文楷体" w:eastAsia="华文楷体" w:hAnsi="华文楷体" w:hint="eastAsia"/>
          <w:spacing w:val="-5"/>
        </w:rPr>
        <w:t xml:space="preserve">  </w:t>
      </w:r>
      <w:r w:rsidRPr="00C37AB9">
        <w:rPr>
          <w:rFonts w:ascii="华文仿宋" w:eastAsia="华文仿宋" w:hAnsi="华文仿宋" w:hint="eastAsia"/>
          <w:spacing w:val="-5"/>
        </w:rPr>
        <w:t>院级层面侧重实践研修，主要工作任务包括：组织新教师参加校级培训；结合院情和学科专业特点，制定并组织实施院级培训方案；开发专业性、特色化的实践培训项目；配合学校做好新教师校本培训的其他相关工作。</w:t>
      </w:r>
    </w:p>
    <w:p w:rsidR="000716E9" w:rsidRPr="00E3040D" w:rsidRDefault="000716E9" w:rsidP="000716E9">
      <w:pPr>
        <w:snapToGrid w:val="0"/>
        <w:spacing w:line="336" w:lineRule="auto"/>
        <w:jc w:val="center"/>
        <w:rPr>
          <w:rFonts w:ascii="黑体" w:eastAsia="黑体" w:hAnsi="黑体" w:cs="仿宋"/>
          <w:b/>
          <w:bCs/>
          <w:spacing w:val="-5"/>
          <w:szCs w:val="32"/>
          <w:lang w:bidi="zh-CN"/>
        </w:rPr>
      </w:pPr>
      <w:r w:rsidRPr="00E3040D">
        <w:rPr>
          <w:rFonts w:ascii="黑体" w:eastAsia="黑体" w:hAnsi="黑体" w:cs="仿宋" w:hint="eastAsia"/>
          <w:b/>
          <w:bCs/>
          <w:spacing w:val="-5"/>
          <w:szCs w:val="32"/>
          <w:lang w:bidi="zh-CN"/>
        </w:rPr>
        <w:t>第四章  内容形式</w:t>
      </w:r>
    </w:p>
    <w:p w:rsidR="000716E9" w:rsidRPr="00C37AB9" w:rsidRDefault="000716E9" w:rsidP="000716E9">
      <w:pPr>
        <w:pStyle w:val="a5"/>
        <w:snapToGrid w:val="0"/>
        <w:spacing w:after="0" w:line="560" w:lineRule="atLeast"/>
        <w:ind w:firstLine="641"/>
        <w:jc w:val="left"/>
        <w:rPr>
          <w:rFonts w:ascii="华文楷体" w:eastAsia="华文楷体" w:hAnsi="华文楷体"/>
          <w:spacing w:val="-5"/>
        </w:rPr>
      </w:pPr>
      <w:r w:rsidRPr="00C37AB9">
        <w:rPr>
          <w:rFonts w:ascii="华文楷体" w:eastAsia="华文楷体" w:hAnsi="华文楷体" w:hint="eastAsia"/>
          <w:b/>
          <w:spacing w:val="-5"/>
        </w:rPr>
        <w:t>第九条</w:t>
      </w:r>
      <w:r w:rsidRPr="00C37AB9">
        <w:rPr>
          <w:rFonts w:ascii="华文楷体" w:eastAsia="华文楷体" w:hAnsi="华文楷体" w:hint="eastAsia"/>
          <w:spacing w:val="-5"/>
        </w:rPr>
        <w:t xml:space="preserve">  </w:t>
      </w:r>
      <w:r w:rsidRPr="00C37AB9">
        <w:rPr>
          <w:rFonts w:ascii="华文仿宋" w:eastAsia="华文仿宋" w:hAnsi="华文仿宋" w:hint="eastAsia"/>
          <w:spacing w:val="-5"/>
        </w:rPr>
        <w:t>新教师校本培训坚持“专题讲授与互动交流相结合，理论学习与岗位实践相结合”的原则，采取“集中培训+多形式轮训”的模式，将“学思践悟”贯穿培训全过程。</w:t>
      </w:r>
    </w:p>
    <w:p w:rsidR="000716E9" w:rsidRPr="00C37AB9"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第十条</w:t>
      </w:r>
      <w:r w:rsidRPr="00C37AB9">
        <w:rPr>
          <w:rFonts w:ascii="华文楷体" w:eastAsia="华文楷体" w:hAnsi="华文楷体" w:hint="eastAsia"/>
          <w:spacing w:val="-5"/>
        </w:rPr>
        <w:t xml:space="preserve">  </w:t>
      </w:r>
      <w:r w:rsidRPr="00C37AB9">
        <w:rPr>
          <w:rFonts w:ascii="华文仿宋" w:eastAsia="华文仿宋" w:hAnsi="华文仿宋" w:hint="eastAsia"/>
          <w:spacing w:val="-5"/>
        </w:rPr>
        <w:t>校级层面培训内容包括思政师德、校史校情、教学能力、综合素养四个模块。涵盖思想政治、政策法规、职业道德、行为准则、大学文化、校史校训、学校制度、教学理念、教学规范、课程设计、教学方法、教研教改、教师礼仪、身心健康等内容。采取入职宣誓、集中学习、参观研讨、名师讲座、教学沙龙、网络培训、示范观摩、素质拓展等形式开展。</w:t>
      </w:r>
    </w:p>
    <w:p w:rsidR="000716E9" w:rsidRPr="00E00CF4" w:rsidRDefault="000716E9" w:rsidP="000716E9">
      <w:pPr>
        <w:pStyle w:val="a5"/>
        <w:snapToGrid w:val="0"/>
        <w:spacing w:after="0" w:line="560" w:lineRule="atLeast"/>
        <w:ind w:firstLine="641"/>
        <w:jc w:val="left"/>
        <w:rPr>
          <w:rFonts w:ascii="华文楷体" w:eastAsia="华文楷体" w:hAnsi="华文楷体"/>
          <w:spacing w:val="-5"/>
        </w:rPr>
      </w:pPr>
      <w:r w:rsidRPr="00C37AB9">
        <w:rPr>
          <w:rFonts w:ascii="华文楷体" w:eastAsia="华文楷体" w:hAnsi="华文楷体" w:hint="eastAsia"/>
          <w:b/>
          <w:spacing w:val="-5"/>
        </w:rPr>
        <w:t>第十一条</w:t>
      </w:r>
      <w:r w:rsidRPr="00C37AB9">
        <w:rPr>
          <w:rFonts w:ascii="华文楷体" w:eastAsia="华文楷体" w:hAnsi="华文楷体" w:hint="eastAsia"/>
          <w:spacing w:val="-5"/>
        </w:rPr>
        <w:t xml:space="preserve"> </w:t>
      </w:r>
      <w:r>
        <w:rPr>
          <w:rFonts w:ascii="华文楷体" w:eastAsia="华文楷体" w:hAnsi="华文楷体"/>
          <w:spacing w:val="-5"/>
        </w:rPr>
        <w:t xml:space="preserve"> </w:t>
      </w:r>
      <w:r w:rsidRPr="00C37AB9">
        <w:rPr>
          <w:rFonts w:ascii="华文仿宋" w:eastAsia="华文仿宋" w:hAnsi="华文仿宋" w:hint="eastAsia"/>
          <w:spacing w:val="-5"/>
        </w:rPr>
        <w:t>院级层面培训内容包括院史院情、教学理念、教学规范、教学方法、课程设计、课堂管理、教学研究等内容。采取新教师助课、课堂观摩、教学演练、咨询研讨等形式开展。院级层面应充分发挥学科专业优势，依托课堂教学主阵地和系</w:t>
      </w:r>
      <w:r w:rsidRPr="00C37AB9">
        <w:rPr>
          <w:rFonts w:ascii="华文仿宋" w:eastAsia="华文仿宋" w:hAnsi="华文仿宋" w:hint="eastAsia"/>
          <w:spacing w:val="-5"/>
        </w:rPr>
        <w:lastRenderedPageBreak/>
        <w:t>室日常教研活动，为每名新教师配备具有高级专业技术职称、师德师风优良、教学经验丰富的教师进行指导。</w:t>
      </w:r>
    </w:p>
    <w:p w:rsidR="000716E9" w:rsidRPr="00E3040D" w:rsidRDefault="000716E9" w:rsidP="000716E9">
      <w:pPr>
        <w:snapToGrid w:val="0"/>
        <w:spacing w:line="336" w:lineRule="auto"/>
        <w:jc w:val="center"/>
        <w:rPr>
          <w:rFonts w:ascii="黑体" w:eastAsia="黑体" w:hAnsi="黑体" w:cs="仿宋"/>
          <w:b/>
          <w:bCs/>
          <w:spacing w:val="-5"/>
          <w:szCs w:val="32"/>
          <w:lang w:bidi="zh-CN"/>
        </w:rPr>
      </w:pPr>
      <w:r w:rsidRPr="00E3040D">
        <w:rPr>
          <w:rFonts w:ascii="黑体" w:eastAsia="黑体" w:hAnsi="黑体" w:cs="仿宋" w:hint="eastAsia"/>
          <w:b/>
          <w:bCs/>
          <w:spacing w:val="-5"/>
          <w:szCs w:val="32"/>
          <w:lang w:bidi="zh-CN"/>
        </w:rPr>
        <w:t>第五章 结果使用</w:t>
      </w:r>
    </w:p>
    <w:p w:rsidR="000716E9" w:rsidRPr="00C37AB9" w:rsidRDefault="000716E9" w:rsidP="000716E9">
      <w:pPr>
        <w:pStyle w:val="a5"/>
        <w:snapToGrid w:val="0"/>
        <w:spacing w:after="0" w:line="560" w:lineRule="atLeast"/>
        <w:ind w:firstLine="641"/>
        <w:jc w:val="left"/>
        <w:rPr>
          <w:rFonts w:ascii="华文楷体" w:eastAsia="华文楷体" w:hAnsi="华文楷体"/>
          <w:spacing w:val="-5"/>
        </w:rPr>
      </w:pPr>
      <w:r w:rsidRPr="00C37AB9">
        <w:rPr>
          <w:rFonts w:ascii="华文楷体" w:eastAsia="华文楷体" w:hAnsi="华文楷体" w:hint="eastAsia"/>
          <w:b/>
          <w:spacing w:val="-5"/>
        </w:rPr>
        <w:t>第十二条</w:t>
      </w:r>
      <w:r w:rsidRPr="00C37AB9">
        <w:rPr>
          <w:rFonts w:ascii="华文楷体" w:eastAsia="华文楷体" w:hAnsi="华文楷体" w:hint="eastAsia"/>
          <w:spacing w:val="-5"/>
        </w:rPr>
        <w:t xml:space="preserve">  </w:t>
      </w:r>
      <w:r w:rsidRPr="00C37AB9">
        <w:rPr>
          <w:rFonts w:ascii="华文仿宋" w:eastAsia="华文仿宋" w:hAnsi="华文仿宋" w:hint="eastAsia"/>
          <w:spacing w:val="-5"/>
        </w:rPr>
        <w:t>新教师须按时保质保量完成校本培训各环节任务，经学校考核合格后取得“河北大学校本培训结业证书”。</w:t>
      </w:r>
      <w:r w:rsidRPr="00C37AB9">
        <w:rPr>
          <w:rFonts w:ascii="华文楷体" w:eastAsia="华文楷体" w:hAnsi="华文楷体" w:hint="eastAsia"/>
          <w:spacing w:val="-5"/>
        </w:rPr>
        <w:t xml:space="preserve">  </w:t>
      </w:r>
    </w:p>
    <w:p w:rsidR="000716E9" w:rsidRPr="00E00CF4" w:rsidRDefault="000716E9" w:rsidP="000716E9">
      <w:pPr>
        <w:pStyle w:val="a5"/>
        <w:snapToGrid w:val="0"/>
        <w:spacing w:after="0" w:line="560" w:lineRule="atLeast"/>
        <w:ind w:firstLine="641"/>
        <w:jc w:val="left"/>
        <w:rPr>
          <w:rFonts w:ascii="华文楷体" w:eastAsia="华文楷体" w:hAnsi="华文楷体"/>
          <w:spacing w:val="-5"/>
        </w:rPr>
      </w:pPr>
      <w:r w:rsidRPr="00C37AB9">
        <w:rPr>
          <w:rFonts w:ascii="华文楷体" w:eastAsia="华文楷体" w:hAnsi="华文楷体" w:hint="eastAsia"/>
          <w:b/>
          <w:spacing w:val="-5"/>
        </w:rPr>
        <w:t>第十三条</w:t>
      </w:r>
      <w:r w:rsidRPr="00C37AB9">
        <w:rPr>
          <w:rFonts w:ascii="华文楷体" w:eastAsia="华文楷体" w:hAnsi="华文楷体" w:hint="eastAsia"/>
          <w:spacing w:val="-5"/>
        </w:rPr>
        <w:t xml:space="preserve">  </w:t>
      </w:r>
      <w:r w:rsidRPr="00C37AB9">
        <w:rPr>
          <w:rFonts w:ascii="华文仿宋" w:eastAsia="华文仿宋" w:hAnsi="华文仿宋" w:hint="eastAsia"/>
          <w:spacing w:val="-5"/>
        </w:rPr>
        <w:t>新教师参加校本培训且结业将作为海外研修、赴企事业进修、国内访学或短期培训等项目选派的重要依据，以及教学质量评优、教学技能比赛、教学名师评选等评优评奖的重要参考。</w:t>
      </w:r>
    </w:p>
    <w:p w:rsidR="000716E9" w:rsidRPr="00E3040D" w:rsidRDefault="000716E9" w:rsidP="000716E9">
      <w:pPr>
        <w:snapToGrid w:val="0"/>
        <w:spacing w:line="336" w:lineRule="auto"/>
        <w:jc w:val="center"/>
        <w:rPr>
          <w:rFonts w:ascii="黑体" w:eastAsia="黑体" w:hAnsi="黑体" w:cs="仿宋"/>
          <w:b/>
          <w:bCs/>
          <w:spacing w:val="-5"/>
          <w:szCs w:val="32"/>
          <w:lang w:bidi="zh-CN"/>
        </w:rPr>
      </w:pPr>
      <w:r w:rsidRPr="00E3040D">
        <w:rPr>
          <w:rFonts w:ascii="黑体" w:eastAsia="黑体" w:hAnsi="黑体" w:cs="仿宋" w:hint="eastAsia"/>
          <w:b/>
          <w:bCs/>
          <w:spacing w:val="-5"/>
          <w:szCs w:val="32"/>
          <w:lang w:bidi="zh-CN"/>
        </w:rPr>
        <w:t>第六章  附  则</w:t>
      </w:r>
    </w:p>
    <w:p w:rsidR="000716E9" w:rsidRPr="00C37AB9"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第十四条</w:t>
      </w:r>
      <w:r w:rsidRPr="00C37AB9">
        <w:rPr>
          <w:rFonts w:ascii="华文楷体" w:eastAsia="华文楷体" w:hAnsi="华文楷体" w:hint="eastAsia"/>
          <w:spacing w:val="-5"/>
        </w:rPr>
        <w:t xml:space="preserve"> </w:t>
      </w:r>
      <w:r>
        <w:rPr>
          <w:rFonts w:ascii="华文楷体" w:eastAsia="华文楷体" w:hAnsi="华文楷体"/>
          <w:spacing w:val="-5"/>
        </w:rPr>
        <w:t xml:space="preserve"> </w:t>
      </w:r>
      <w:r w:rsidRPr="00C37AB9">
        <w:rPr>
          <w:rFonts w:ascii="华文仿宋" w:eastAsia="华文仿宋" w:hAnsi="华文仿宋" w:hint="eastAsia"/>
          <w:spacing w:val="-5"/>
        </w:rPr>
        <w:t>本办法适用但不限于新教师，其他教师如有需要也可自愿报名参加校本培训。</w:t>
      </w:r>
    </w:p>
    <w:p w:rsidR="000716E9" w:rsidRPr="00C37AB9"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第十五条</w:t>
      </w:r>
      <w:r w:rsidRPr="00C37AB9">
        <w:rPr>
          <w:rFonts w:ascii="华文楷体" w:eastAsia="华文楷体" w:hAnsi="华文楷体" w:hint="eastAsia"/>
          <w:spacing w:val="-5"/>
        </w:rPr>
        <w:t xml:space="preserve"> </w:t>
      </w:r>
      <w:r>
        <w:rPr>
          <w:rFonts w:ascii="华文楷体" w:eastAsia="华文楷体" w:hAnsi="华文楷体"/>
          <w:spacing w:val="-5"/>
        </w:rPr>
        <w:t xml:space="preserve"> </w:t>
      </w:r>
      <w:r w:rsidRPr="00C37AB9">
        <w:rPr>
          <w:rFonts w:ascii="华文仿宋" w:eastAsia="华文仿宋" w:hAnsi="华文仿宋" w:hint="eastAsia"/>
          <w:spacing w:val="-5"/>
        </w:rPr>
        <w:t>本办法由教育教学质量评估与教师发展中心负责解释。</w:t>
      </w:r>
    </w:p>
    <w:p w:rsidR="000716E9" w:rsidRPr="00C37AB9" w:rsidRDefault="000716E9" w:rsidP="000716E9">
      <w:pPr>
        <w:pStyle w:val="a5"/>
        <w:snapToGrid w:val="0"/>
        <w:spacing w:after="0" w:line="560" w:lineRule="atLeast"/>
        <w:ind w:firstLine="641"/>
        <w:jc w:val="left"/>
        <w:rPr>
          <w:rFonts w:ascii="华文仿宋" w:eastAsia="华文仿宋" w:hAnsi="华文仿宋"/>
          <w:spacing w:val="-5"/>
        </w:rPr>
      </w:pPr>
      <w:r w:rsidRPr="00C37AB9">
        <w:rPr>
          <w:rFonts w:ascii="华文楷体" w:eastAsia="华文楷体" w:hAnsi="华文楷体" w:hint="eastAsia"/>
          <w:b/>
          <w:spacing w:val="-5"/>
        </w:rPr>
        <w:t>第十六条</w:t>
      </w:r>
      <w:r w:rsidRPr="00C37AB9">
        <w:rPr>
          <w:rFonts w:ascii="华文楷体" w:eastAsia="华文楷体" w:hAnsi="华文楷体" w:hint="eastAsia"/>
          <w:spacing w:val="-5"/>
        </w:rPr>
        <w:t xml:space="preserve"> </w:t>
      </w:r>
      <w:r>
        <w:rPr>
          <w:rFonts w:ascii="华文楷体" w:eastAsia="华文楷体" w:hAnsi="华文楷体"/>
          <w:spacing w:val="-5"/>
        </w:rPr>
        <w:t xml:space="preserve"> </w:t>
      </w:r>
      <w:r w:rsidRPr="00C37AB9">
        <w:rPr>
          <w:rFonts w:ascii="华文仿宋" w:eastAsia="华文仿宋" w:hAnsi="华文仿宋" w:hint="eastAsia"/>
          <w:spacing w:val="-5"/>
        </w:rPr>
        <w:t>本办法自颁布之日起实施。</w:t>
      </w:r>
    </w:p>
    <w:p w:rsidR="005770F1" w:rsidRPr="000716E9" w:rsidRDefault="005770F1"/>
    <w:sectPr w:rsidR="005770F1" w:rsidRPr="000716E9" w:rsidSect="005770F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1195" w:rsidRDefault="009E1195" w:rsidP="000716E9">
      <w:r>
        <w:separator/>
      </w:r>
    </w:p>
  </w:endnote>
  <w:endnote w:type="continuationSeparator" w:id="0">
    <w:p w:rsidR="009E1195" w:rsidRDefault="009E1195" w:rsidP="00071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1195" w:rsidRDefault="009E1195" w:rsidP="000716E9">
      <w:r>
        <w:separator/>
      </w:r>
    </w:p>
  </w:footnote>
  <w:footnote w:type="continuationSeparator" w:id="0">
    <w:p w:rsidR="009E1195" w:rsidRDefault="009E1195" w:rsidP="000716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45707"/>
    <w:rsid w:val="00004652"/>
    <w:rsid w:val="00005C0A"/>
    <w:rsid w:val="00007A5D"/>
    <w:rsid w:val="00007BB9"/>
    <w:rsid w:val="00010882"/>
    <w:rsid w:val="00011750"/>
    <w:rsid w:val="00011BDF"/>
    <w:rsid w:val="00011C3F"/>
    <w:rsid w:val="00012E6A"/>
    <w:rsid w:val="0001395D"/>
    <w:rsid w:val="0001466C"/>
    <w:rsid w:val="00020F62"/>
    <w:rsid w:val="00022AD4"/>
    <w:rsid w:val="00026594"/>
    <w:rsid w:val="000265C6"/>
    <w:rsid w:val="000279FC"/>
    <w:rsid w:val="00033426"/>
    <w:rsid w:val="00036373"/>
    <w:rsid w:val="00037516"/>
    <w:rsid w:val="00040501"/>
    <w:rsid w:val="00043041"/>
    <w:rsid w:val="00044599"/>
    <w:rsid w:val="00045221"/>
    <w:rsid w:val="0004777A"/>
    <w:rsid w:val="000566FD"/>
    <w:rsid w:val="000612FF"/>
    <w:rsid w:val="00061F47"/>
    <w:rsid w:val="00061FCB"/>
    <w:rsid w:val="00062509"/>
    <w:rsid w:val="00062736"/>
    <w:rsid w:val="000674A7"/>
    <w:rsid w:val="000675E9"/>
    <w:rsid w:val="00070C34"/>
    <w:rsid w:val="000716E9"/>
    <w:rsid w:val="0007195E"/>
    <w:rsid w:val="0007599D"/>
    <w:rsid w:val="000769DE"/>
    <w:rsid w:val="00076E3D"/>
    <w:rsid w:val="000776E0"/>
    <w:rsid w:val="00077F2A"/>
    <w:rsid w:val="0008036B"/>
    <w:rsid w:val="0008072E"/>
    <w:rsid w:val="00080838"/>
    <w:rsid w:val="00080947"/>
    <w:rsid w:val="00081687"/>
    <w:rsid w:val="0008199E"/>
    <w:rsid w:val="0008259A"/>
    <w:rsid w:val="00083C78"/>
    <w:rsid w:val="00085842"/>
    <w:rsid w:val="000875C6"/>
    <w:rsid w:val="00090D85"/>
    <w:rsid w:val="000A1289"/>
    <w:rsid w:val="000A3392"/>
    <w:rsid w:val="000A50C4"/>
    <w:rsid w:val="000A60A8"/>
    <w:rsid w:val="000A646C"/>
    <w:rsid w:val="000A6FC5"/>
    <w:rsid w:val="000A7432"/>
    <w:rsid w:val="000A76E2"/>
    <w:rsid w:val="000B18B5"/>
    <w:rsid w:val="000B2596"/>
    <w:rsid w:val="000B3E6C"/>
    <w:rsid w:val="000B653F"/>
    <w:rsid w:val="000C1B4E"/>
    <w:rsid w:val="000C5DB1"/>
    <w:rsid w:val="000C5FBE"/>
    <w:rsid w:val="000D1623"/>
    <w:rsid w:val="000D18B1"/>
    <w:rsid w:val="000D23F2"/>
    <w:rsid w:val="000D3AED"/>
    <w:rsid w:val="000D45A5"/>
    <w:rsid w:val="000D4A3F"/>
    <w:rsid w:val="000E2DA1"/>
    <w:rsid w:val="000E7BE5"/>
    <w:rsid w:val="000F07D6"/>
    <w:rsid w:val="000F07EA"/>
    <w:rsid w:val="000F4947"/>
    <w:rsid w:val="000F61A0"/>
    <w:rsid w:val="000F7BF6"/>
    <w:rsid w:val="000F7CA9"/>
    <w:rsid w:val="001018D4"/>
    <w:rsid w:val="001050C6"/>
    <w:rsid w:val="00114BF7"/>
    <w:rsid w:val="00117651"/>
    <w:rsid w:val="00117770"/>
    <w:rsid w:val="001227B1"/>
    <w:rsid w:val="00123B3A"/>
    <w:rsid w:val="0012784D"/>
    <w:rsid w:val="001279DD"/>
    <w:rsid w:val="00133058"/>
    <w:rsid w:val="0013653B"/>
    <w:rsid w:val="00137039"/>
    <w:rsid w:val="0014239C"/>
    <w:rsid w:val="00144CCE"/>
    <w:rsid w:val="0014615A"/>
    <w:rsid w:val="00150A04"/>
    <w:rsid w:val="00154956"/>
    <w:rsid w:val="00156361"/>
    <w:rsid w:val="0015674D"/>
    <w:rsid w:val="00160E27"/>
    <w:rsid w:val="00163AA9"/>
    <w:rsid w:val="001715BB"/>
    <w:rsid w:val="00174EDE"/>
    <w:rsid w:val="001754BC"/>
    <w:rsid w:val="00181ED5"/>
    <w:rsid w:val="001823A9"/>
    <w:rsid w:val="001858F5"/>
    <w:rsid w:val="00186283"/>
    <w:rsid w:val="00191BA9"/>
    <w:rsid w:val="001A01A4"/>
    <w:rsid w:val="001A11BC"/>
    <w:rsid w:val="001A3789"/>
    <w:rsid w:val="001A4863"/>
    <w:rsid w:val="001A7407"/>
    <w:rsid w:val="001B2D7A"/>
    <w:rsid w:val="001B3FA3"/>
    <w:rsid w:val="001B416E"/>
    <w:rsid w:val="001B55A6"/>
    <w:rsid w:val="001B58EC"/>
    <w:rsid w:val="001C0196"/>
    <w:rsid w:val="001C17A9"/>
    <w:rsid w:val="001C45C3"/>
    <w:rsid w:val="001C479E"/>
    <w:rsid w:val="001C6331"/>
    <w:rsid w:val="001C76C7"/>
    <w:rsid w:val="001D0497"/>
    <w:rsid w:val="001D106E"/>
    <w:rsid w:val="001D2665"/>
    <w:rsid w:val="001D44F8"/>
    <w:rsid w:val="001D4B04"/>
    <w:rsid w:val="001D5631"/>
    <w:rsid w:val="001D668B"/>
    <w:rsid w:val="001E0247"/>
    <w:rsid w:val="001E31C1"/>
    <w:rsid w:val="001E716A"/>
    <w:rsid w:val="001E7C93"/>
    <w:rsid w:val="001F3D96"/>
    <w:rsid w:val="001F4398"/>
    <w:rsid w:val="001F5957"/>
    <w:rsid w:val="00202F59"/>
    <w:rsid w:val="00206626"/>
    <w:rsid w:val="00206780"/>
    <w:rsid w:val="00211F0A"/>
    <w:rsid w:val="00216632"/>
    <w:rsid w:val="00216F04"/>
    <w:rsid w:val="00220DDF"/>
    <w:rsid w:val="00221AF3"/>
    <w:rsid w:val="00222261"/>
    <w:rsid w:val="002233C9"/>
    <w:rsid w:val="00224FEE"/>
    <w:rsid w:val="0022644E"/>
    <w:rsid w:val="0022797E"/>
    <w:rsid w:val="00227E62"/>
    <w:rsid w:val="00230199"/>
    <w:rsid w:val="00230B55"/>
    <w:rsid w:val="002327F0"/>
    <w:rsid w:val="00233C5E"/>
    <w:rsid w:val="00234210"/>
    <w:rsid w:val="0023559D"/>
    <w:rsid w:val="002358AB"/>
    <w:rsid w:val="002418B6"/>
    <w:rsid w:val="00242B1E"/>
    <w:rsid w:val="00245A93"/>
    <w:rsid w:val="0024668D"/>
    <w:rsid w:val="00250D05"/>
    <w:rsid w:val="0025109D"/>
    <w:rsid w:val="00257027"/>
    <w:rsid w:val="00257B62"/>
    <w:rsid w:val="0026080B"/>
    <w:rsid w:val="002706C7"/>
    <w:rsid w:val="0027234B"/>
    <w:rsid w:val="0027375C"/>
    <w:rsid w:val="002765F5"/>
    <w:rsid w:val="0028423D"/>
    <w:rsid w:val="00285BD4"/>
    <w:rsid w:val="00287486"/>
    <w:rsid w:val="002877BD"/>
    <w:rsid w:val="00287AD9"/>
    <w:rsid w:val="002904C0"/>
    <w:rsid w:val="00293419"/>
    <w:rsid w:val="00297656"/>
    <w:rsid w:val="002A0C3E"/>
    <w:rsid w:val="002A0D7F"/>
    <w:rsid w:val="002A379F"/>
    <w:rsid w:val="002A5995"/>
    <w:rsid w:val="002A6B99"/>
    <w:rsid w:val="002A6FFE"/>
    <w:rsid w:val="002A720B"/>
    <w:rsid w:val="002B4BC3"/>
    <w:rsid w:val="002B54F8"/>
    <w:rsid w:val="002B7A32"/>
    <w:rsid w:val="002C071F"/>
    <w:rsid w:val="002C0FCE"/>
    <w:rsid w:val="002C2ABD"/>
    <w:rsid w:val="002C36FE"/>
    <w:rsid w:val="002C6615"/>
    <w:rsid w:val="002D12CA"/>
    <w:rsid w:val="002D31F8"/>
    <w:rsid w:val="002D6BBC"/>
    <w:rsid w:val="002D7DD2"/>
    <w:rsid w:val="002E11FF"/>
    <w:rsid w:val="002E5590"/>
    <w:rsid w:val="002E657C"/>
    <w:rsid w:val="002E75C3"/>
    <w:rsid w:val="002F0284"/>
    <w:rsid w:val="002F69EB"/>
    <w:rsid w:val="002F707A"/>
    <w:rsid w:val="002F7178"/>
    <w:rsid w:val="002F7479"/>
    <w:rsid w:val="00302880"/>
    <w:rsid w:val="00303F70"/>
    <w:rsid w:val="00305015"/>
    <w:rsid w:val="00306C34"/>
    <w:rsid w:val="0031031F"/>
    <w:rsid w:val="00311D2E"/>
    <w:rsid w:val="003135C1"/>
    <w:rsid w:val="003148AA"/>
    <w:rsid w:val="0031659F"/>
    <w:rsid w:val="00316CDA"/>
    <w:rsid w:val="0032082F"/>
    <w:rsid w:val="0032101F"/>
    <w:rsid w:val="00321A4A"/>
    <w:rsid w:val="0032308D"/>
    <w:rsid w:val="00325DCC"/>
    <w:rsid w:val="0032671C"/>
    <w:rsid w:val="00326816"/>
    <w:rsid w:val="003272FB"/>
    <w:rsid w:val="003350AD"/>
    <w:rsid w:val="0034260E"/>
    <w:rsid w:val="00343239"/>
    <w:rsid w:val="0034627F"/>
    <w:rsid w:val="003526C5"/>
    <w:rsid w:val="00356886"/>
    <w:rsid w:val="003575F8"/>
    <w:rsid w:val="0036041A"/>
    <w:rsid w:val="00360AFB"/>
    <w:rsid w:val="003613C1"/>
    <w:rsid w:val="003631A7"/>
    <w:rsid w:val="0036511B"/>
    <w:rsid w:val="00371B22"/>
    <w:rsid w:val="00372E30"/>
    <w:rsid w:val="00373097"/>
    <w:rsid w:val="0037317D"/>
    <w:rsid w:val="0037319B"/>
    <w:rsid w:val="003742AB"/>
    <w:rsid w:val="003779C9"/>
    <w:rsid w:val="00380526"/>
    <w:rsid w:val="00382E09"/>
    <w:rsid w:val="003908A3"/>
    <w:rsid w:val="00394F83"/>
    <w:rsid w:val="00396304"/>
    <w:rsid w:val="003A0D82"/>
    <w:rsid w:val="003A288D"/>
    <w:rsid w:val="003A2C17"/>
    <w:rsid w:val="003A6526"/>
    <w:rsid w:val="003B13E2"/>
    <w:rsid w:val="003B2A7E"/>
    <w:rsid w:val="003B2E60"/>
    <w:rsid w:val="003B7736"/>
    <w:rsid w:val="003C0F72"/>
    <w:rsid w:val="003C4FDA"/>
    <w:rsid w:val="003C5F23"/>
    <w:rsid w:val="003C6200"/>
    <w:rsid w:val="003C6DE9"/>
    <w:rsid w:val="003C6EC7"/>
    <w:rsid w:val="003D03F9"/>
    <w:rsid w:val="003D2E77"/>
    <w:rsid w:val="003D37C1"/>
    <w:rsid w:val="003D4F96"/>
    <w:rsid w:val="003D5034"/>
    <w:rsid w:val="003D51A6"/>
    <w:rsid w:val="003D63C6"/>
    <w:rsid w:val="003D7A99"/>
    <w:rsid w:val="003E4865"/>
    <w:rsid w:val="003E55BE"/>
    <w:rsid w:val="003E7452"/>
    <w:rsid w:val="003F3CA1"/>
    <w:rsid w:val="00401441"/>
    <w:rsid w:val="00401E61"/>
    <w:rsid w:val="00403812"/>
    <w:rsid w:val="00404DB2"/>
    <w:rsid w:val="00410C0D"/>
    <w:rsid w:val="00410E92"/>
    <w:rsid w:val="004120D8"/>
    <w:rsid w:val="00412AFF"/>
    <w:rsid w:val="00414691"/>
    <w:rsid w:val="00414CCE"/>
    <w:rsid w:val="004156C2"/>
    <w:rsid w:val="00417F68"/>
    <w:rsid w:val="004210EB"/>
    <w:rsid w:val="004222DB"/>
    <w:rsid w:val="00422F35"/>
    <w:rsid w:val="004239D5"/>
    <w:rsid w:val="00423E51"/>
    <w:rsid w:val="00424D18"/>
    <w:rsid w:val="004250EC"/>
    <w:rsid w:val="00427A5F"/>
    <w:rsid w:val="00433303"/>
    <w:rsid w:val="00433ABA"/>
    <w:rsid w:val="00436B09"/>
    <w:rsid w:val="00437DDC"/>
    <w:rsid w:val="00443980"/>
    <w:rsid w:val="00443DC9"/>
    <w:rsid w:val="00445AC4"/>
    <w:rsid w:val="0045170E"/>
    <w:rsid w:val="00453988"/>
    <w:rsid w:val="0045474A"/>
    <w:rsid w:val="00455163"/>
    <w:rsid w:val="004573F9"/>
    <w:rsid w:val="00460604"/>
    <w:rsid w:val="00460651"/>
    <w:rsid w:val="0046069D"/>
    <w:rsid w:val="00461753"/>
    <w:rsid w:val="004651D9"/>
    <w:rsid w:val="00465A2C"/>
    <w:rsid w:val="00466396"/>
    <w:rsid w:val="00467C5D"/>
    <w:rsid w:val="00471D2E"/>
    <w:rsid w:val="00472DDD"/>
    <w:rsid w:val="004754B1"/>
    <w:rsid w:val="00475C84"/>
    <w:rsid w:val="004808BC"/>
    <w:rsid w:val="004821D6"/>
    <w:rsid w:val="00487E58"/>
    <w:rsid w:val="00493B6B"/>
    <w:rsid w:val="0049477D"/>
    <w:rsid w:val="004A1ED5"/>
    <w:rsid w:val="004A3DE3"/>
    <w:rsid w:val="004A4C84"/>
    <w:rsid w:val="004A5166"/>
    <w:rsid w:val="004A6E36"/>
    <w:rsid w:val="004A7DAC"/>
    <w:rsid w:val="004B264C"/>
    <w:rsid w:val="004B3852"/>
    <w:rsid w:val="004B49D0"/>
    <w:rsid w:val="004B7E76"/>
    <w:rsid w:val="004C0D03"/>
    <w:rsid w:val="004C269C"/>
    <w:rsid w:val="004C684E"/>
    <w:rsid w:val="004D2CD8"/>
    <w:rsid w:val="004D31B4"/>
    <w:rsid w:val="004D4F6D"/>
    <w:rsid w:val="004D5EDA"/>
    <w:rsid w:val="004D790B"/>
    <w:rsid w:val="004E0A34"/>
    <w:rsid w:val="004E42F2"/>
    <w:rsid w:val="00500611"/>
    <w:rsid w:val="0050307E"/>
    <w:rsid w:val="00503230"/>
    <w:rsid w:val="005032D7"/>
    <w:rsid w:val="00505083"/>
    <w:rsid w:val="0050731D"/>
    <w:rsid w:val="005102B4"/>
    <w:rsid w:val="0051031E"/>
    <w:rsid w:val="005113C0"/>
    <w:rsid w:val="00512269"/>
    <w:rsid w:val="005132CF"/>
    <w:rsid w:val="005136BD"/>
    <w:rsid w:val="00516716"/>
    <w:rsid w:val="005215A0"/>
    <w:rsid w:val="005245E5"/>
    <w:rsid w:val="00524FBB"/>
    <w:rsid w:val="0052586C"/>
    <w:rsid w:val="00527122"/>
    <w:rsid w:val="00530536"/>
    <w:rsid w:val="0053230F"/>
    <w:rsid w:val="005340D6"/>
    <w:rsid w:val="0053691F"/>
    <w:rsid w:val="0054288B"/>
    <w:rsid w:val="005455FF"/>
    <w:rsid w:val="00547589"/>
    <w:rsid w:val="0055674A"/>
    <w:rsid w:val="00556842"/>
    <w:rsid w:val="00556ECB"/>
    <w:rsid w:val="005611FC"/>
    <w:rsid w:val="005612E2"/>
    <w:rsid w:val="00561576"/>
    <w:rsid w:val="005618BE"/>
    <w:rsid w:val="0056452F"/>
    <w:rsid w:val="00566240"/>
    <w:rsid w:val="005703E1"/>
    <w:rsid w:val="00570CAD"/>
    <w:rsid w:val="0057153A"/>
    <w:rsid w:val="005770F1"/>
    <w:rsid w:val="00577887"/>
    <w:rsid w:val="00577BCD"/>
    <w:rsid w:val="00580DA4"/>
    <w:rsid w:val="00582EC8"/>
    <w:rsid w:val="00585347"/>
    <w:rsid w:val="005936BB"/>
    <w:rsid w:val="00597285"/>
    <w:rsid w:val="005A3B5A"/>
    <w:rsid w:val="005A67A9"/>
    <w:rsid w:val="005B00B1"/>
    <w:rsid w:val="005B48AF"/>
    <w:rsid w:val="005B6255"/>
    <w:rsid w:val="005C0A45"/>
    <w:rsid w:val="005C1239"/>
    <w:rsid w:val="005C1283"/>
    <w:rsid w:val="005C16C5"/>
    <w:rsid w:val="005D182E"/>
    <w:rsid w:val="005D7BF8"/>
    <w:rsid w:val="005E3AE4"/>
    <w:rsid w:val="005E4D91"/>
    <w:rsid w:val="005F047F"/>
    <w:rsid w:val="005F3FCC"/>
    <w:rsid w:val="005F46A2"/>
    <w:rsid w:val="005F5795"/>
    <w:rsid w:val="005F5A6D"/>
    <w:rsid w:val="005F5D6D"/>
    <w:rsid w:val="005F5E89"/>
    <w:rsid w:val="00601C58"/>
    <w:rsid w:val="00602FC1"/>
    <w:rsid w:val="006046B2"/>
    <w:rsid w:val="00604D23"/>
    <w:rsid w:val="00605555"/>
    <w:rsid w:val="00613AB6"/>
    <w:rsid w:val="00614C00"/>
    <w:rsid w:val="00614CF0"/>
    <w:rsid w:val="00614D8B"/>
    <w:rsid w:val="00620A52"/>
    <w:rsid w:val="00623D57"/>
    <w:rsid w:val="00625FC2"/>
    <w:rsid w:val="0062700E"/>
    <w:rsid w:val="00633C42"/>
    <w:rsid w:val="0064105F"/>
    <w:rsid w:val="00641185"/>
    <w:rsid w:val="00641D80"/>
    <w:rsid w:val="00642453"/>
    <w:rsid w:val="006432B7"/>
    <w:rsid w:val="00644508"/>
    <w:rsid w:val="00646DDE"/>
    <w:rsid w:val="006470EA"/>
    <w:rsid w:val="00647FCB"/>
    <w:rsid w:val="00651C7C"/>
    <w:rsid w:val="00652584"/>
    <w:rsid w:val="0065271D"/>
    <w:rsid w:val="0065550C"/>
    <w:rsid w:val="00657DCA"/>
    <w:rsid w:val="006600E8"/>
    <w:rsid w:val="00660ADF"/>
    <w:rsid w:val="00661ACC"/>
    <w:rsid w:val="0066434D"/>
    <w:rsid w:val="00665913"/>
    <w:rsid w:val="0068115B"/>
    <w:rsid w:val="00681668"/>
    <w:rsid w:val="00682173"/>
    <w:rsid w:val="00683E7C"/>
    <w:rsid w:val="00684541"/>
    <w:rsid w:val="00685C1A"/>
    <w:rsid w:val="0069171A"/>
    <w:rsid w:val="00691E98"/>
    <w:rsid w:val="006921F2"/>
    <w:rsid w:val="00694152"/>
    <w:rsid w:val="00694B14"/>
    <w:rsid w:val="006A1900"/>
    <w:rsid w:val="006A24C7"/>
    <w:rsid w:val="006A2EAD"/>
    <w:rsid w:val="006A363E"/>
    <w:rsid w:val="006A7CD8"/>
    <w:rsid w:val="006B0343"/>
    <w:rsid w:val="006B60C9"/>
    <w:rsid w:val="006C34EC"/>
    <w:rsid w:val="006C46C2"/>
    <w:rsid w:val="006C4789"/>
    <w:rsid w:val="006D1840"/>
    <w:rsid w:val="006D1887"/>
    <w:rsid w:val="006D2A05"/>
    <w:rsid w:val="006D4E8A"/>
    <w:rsid w:val="006D69DF"/>
    <w:rsid w:val="006E19C5"/>
    <w:rsid w:val="006E50D7"/>
    <w:rsid w:val="006E53FC"/>
    <w:rsid w:val="006E5593"/>
    <w:rsid w:val="006E74B2"/>
    <w:rsid w:val="006F2151"/>
    <w:rsid w:val="006F23D3"/>
    <w:rsid w:val="006F33D2"/>
    <w:rsid w:val="006F35C1"/>
    <w:rsid w:val="006F4901"/>
    <w:rsid w:val="006F5542"/>
    <w:rsid w:val="006F6D78"/>
    <w:rsid w:val="00702B4D"/>
    <w:rsid w:val="00705514"/>
    <w:rsid w:val="00707414"/>
    <w:rsid w:val="00712A60"/>
    <w:rsid w:val="007142D4"/>
    <w:rsid w:val="007145BE"/>
    <w:rsid w:val="00714656"/>
    <w:rsid w:val="007155CF"/>
    <w:rsid w:val="00716911"/>
    <w:rsid w:val="00720220"/>
    <w:rsid w:val="007205F3"/>
    <w:rsid w:val="007206A1"/>
    <w:rsid w:val="00721E6C"/>
    <w:rsid w:val="0072340E"/>
    <w:rsid w:val="00724497"/>
    <w:rsid w:val="00724B1C"/>
    <w:rsid w:val="0073385C"/>
    <w:rsid w:val="00734F91"/>
    <w:rsid w:val="007358FD"/>
    <w:rsid w:val="00735A72"/>
    <w:rsid w:val="0073671B"/>
    <w:rsid w:val="0073671D"/>
    <w:rsid w:val="00737C66"/>
    <w:rsid w:val="0074150B"/>
    <w:rsid w:val="00742013"/>
    <w:rsid w:val="00742AD3"/>
    <w:rsid w:val="00744FC0"/>
    <w:rsid w:val="00745B9B"/>
    <w:rsid w:val="00746ABE"/>
    <w:rsid w:val="00750688"/>
    <w:rsid w:val="007510C1"/>
    <w:rsid w:val="00754653"/>
    <w:rsid w:val="0075512C"/>
    <w:rsid w:val="007563DD"/>
    <w:rsid w:val="007600E6"/>
    <w:rsid w:val="00763BC5"/>
    <w:rsid w:val="00766D87"/>
    <w:rsid w:val="007727D5"/>
    <w:rsid w:val="00774B50"/>
    <w:rsid w:val="00775C9E"/>
    <w:rsid w:val="00776377"/>
    <w:rsid w:val="007815FD"/>
    <w:rsid w:val="007867B7"/>
    <w:rsid w:val="00787328"/>
    <w:rsid w:val="00787F34"/>
    <w:rsid w:val="007908C4"/>
    <w:rsid w:val="007973FE"/>
    <w:rsid w:val="007A070D"/>
    <w:rsid w:val="007A2BA2"/>
    <w:rsid w:val="007A3F70"/>
    <w:rsid w:val="007A51EE"/>
    <w:rsid w:val="007B19A8"/>
    <w:rsid w:val="007B27C5"/>
    <w:rsid w:val="007B2F1B"/>
    <w:rsid w:val="007B74A8"/>
    <w:rsid w:val="007B7DE4"/>
    <w:rsid w:val="007C139B"/>
    <w:rsid w:val="007C3228"/>
    <w:rsid w:val="007C71E7"/>
    <w:rsid w:val="007C78AB"/>
    <w:rsid w:val="007D0F99"/>
    <w:rsid w:val="007D1A59"/>
    <w:rsid w:val="007D1F42"/>
    <w:rsid w:val="007D3E3F"/>
    <w:rsid w:val="007D5E47"/>
    <w:rsid w:val="007E5ED1"/>
    <w:rsid w:val="007F02B3"/>
    <w:rsid w:val="007F07BC"/>
    <w:rsid w:val="007F1D56"/>
    <w:rsid w:val="007F36C7"/>
    <w:rsid w:val="007F7409"/>
    <w:rsid w:val="007F7779"/>
    <w:rsid w:val="00800D7D"/>
    <w:rsid w:val="008033F8"/>
    <w:rsid w:val="00805655"/>
    <w:rsid w:val="00806FF2"/>
    <w:rsid w:val="0081094D"/>
    <w:rsid w:val="008110EB"/>
    <w:rsid w:val="008117EF"/>
    <w:rsid w:val="00812ADA"/>
    <w:rsid w:val="00813A4F"/>
    <w:rsid w:val="00813C6A"/>
    <w:rsid w:val="008152BC"/>
    <w:rsid w:val="008154E0"/>
    <w:rsid w:val="00815525"/>
    <w:rsid w:val="00817499"/>
    <w:rsid w:val="00817EBD"/>
    <w:rsid w:val="00822320"/>
    <w:rsid w:val="00822F0B"/>
    <w:rsid w:val="0082699D"/>
    <w:rsid w:val="008301A7"/>
    <w:rsid w:val="008367F0"/>
    <w:rsid w:val="0084570B"/>
    <w:rsid w:val="00846295"/>
    <w:rsid w:val="0084793C"/>
    <w:rsid w:val="008513E2"/>
    <w:rsid w:val="00855D55"/>
    <w:rsid w:val="00856A34"/>
    <w:rsid w:val="00860987"/>
    <w:rsid w:val="00861FCB"/>
    <w:rsid w:val="00862A4E"/>
    <w:rsid w:val="0086734A"/>
    <w:rsid w:val="008745B0"/>
    <w:rsid w:val="0087528D"/>
    <w:rsid w:val="008755D8"/>
    <w:rsid w:val="00883356"/>
    <w:rsid w:val="00883B23"/>
    <w:rsid w:val="0088431F"/>
    <w:rsid w:val="008851C6"/>
    <w:rsid w:val="0088528F"/>
    <w:rsid w:val="008859ED"/>
    <w:rsid w:val="00887AC2"/>
    <w:rsid w:val="0089176A"/>
    <w:rsid w:val="00893197"/>
    <w:rsid w:val="008948F8"/>
    <w:rsid w:val="00894BCB"/>
    <w:rsid w:val="008A0C25"/>
    <w:rsid w:val="008A2421"/>
    <w:rsid w:val="008A514E"/>
    <w:rsid w:val="008A5392"/>
    <w:rsid w:val="008A5AD2"/>
    <w:rsid w:val="008B19D7"/>
    <w:rsid w:val="008B7231"/>
    <w:rsid w:val="008C03CB"/>
    <w:rsid w:val="008C0D47"/>
    <w:rsid w:val="008C239B"/>
    <w:rsid w:val="008C25C5"/>
    <w:rsid w:val="008C46C7"/>
    <w:rsid w:val="008C57F0"/>
    <w:rsid w:val="008C5B4D"/>
    <w:rsid w:val="008C5EAA"/>
    <w:rsid w:val="008D080B"/>
    <w:rsid w:val="008D141B"/>
    <w:rsid w:val="008D187E"/>
    <w:rsid w:val="008D2B90"/>
    <w:rsid w:val="008E1594"/>
    <w:rsid w:val="008E3698"/>
    <w:rsid w:val="008E56B5"/>
    <w:rsid w:val="008E5B1D"/>
    <w:rsid w:val="008E7A1D"/>
    <w:rsid w:val="008F0047"/>
    <w:rsid w:val="008F1D7D"/>
    <w:rsid w:val="008F2EB9"/>
    <w:rsid w:val="008F3FD5"/>
    <w:rsid w:val="008F446F"/>
    <w:rsid w:val="00901A22"/>
    <w:rsid w:val="00903F7E"/>
    <w:rsid w:val="00910D07"/>
    <w:rsid w:val="00911AA3"/>
    <w:rsid w:val="00912BA7"/>
    <w:rsid w:val="0091350C"/>
    <w:rsid w:val="00914AD6"/>
    <w:rsid w:val="0091657F"/>
    <w:rsid w:val="00917F98"/>
    <w:rsid w:val="009237FD"/>
    <w:rsid w:val="00926836"/>
    <w:rsid w:val="00930631"/>
    <w:rsid w:val="00931427"/>
    <w:rsid w:val="00932BAE"/>
    <w:rsid w:val="009362C7"/>
    <w:rsid w:val="009416D2"/>
    <w:rsid w:val="00943E0A"/>
    <w:rsid w:val="00951378"/>
    <w:rsid w:val="009516BA"/>
    <w:rsid w:val="00957198"/>
    <w:rsid w:val="00962144"/>
    <w:rsid w:val="00964B13"/>
    <w:rsid w:val="009662D8"/>
    <w:rsid w:val="00967DF4"/>
    <w:rsid w:val="00970D74"/>
    <w:rsid w:val="00971859"/>
    <w:rsid w:val="0097471E"/>
    <w:rsid w:val="0097482C"/>
    <w:rsid w:val="00976B6F"/>
    <w:rsid w:val="009830D8"/>
    <w:rsid w:val="00984C8C"/>
    <w:rsid w:val="00986423"/>
    <w:rsid w:val="009871F2"/>
    <w:rsid w:val="00987AE7"/>
    <w:rsid w:val="009914E4"/>
    <w:rsid w:val="0099768B"/>
    <w:rsid w:val="009A2CBA"/>
    <w:rsid w:val="009A4675"/>
    <w:rsid w:val="009A50D9"/>
    <w:rsid w:val="009A73A2"/>
    <w:rsid w:val="009A750A"/>
    <w:rsid w:val="009B1061"/>
    <w:rsid w:val="009B589E"/>
    <w:rsid w:val="009B7561"/>
    <w:rsid w:val="009C27B0"/>
    <w:rsid w:val="009C3143"/>
    <w:rsid w:val="009C3281"/>
    <w:rsid w:val="009C3BE7"/>
    <w:rsid w:val="009C4D2C"/>
    <w:rsid w:val="009C4E60"/>
    <w:rsid w:val="009C5532"/>
    <w:rsid w:val="009D2A47"/>
    <w:rsid w:val="009D3442"/>
    <w:rsid w:val="009D509F"/>
    <w:rsid w:val="009D78BB"/>
    <w:rsid w:val="009E1195"/>
    <w:rsid w:val="009E2998"/>
    <w:rsid w:val="009E3FB6"/>
    <w:rsid w:val="009E711C"/>
    <w:rsid w:val="009E78BC"/>
    <w:rsid w:val="009F1E85"/>
    <w:rsid w:val="009F2D02"/>
    <w:rsid w:val="009F307D"/>
    <w:rsid w:val="009F41CB"/>
    <w:rsid w:val="009F5024"/>
    <w:rsid w:val="009F524C"/>
    <w:rsid w:val="00A00AB9"/>
    <w:rsid w:val="00A00C58"/>
    <w:rsid w:val="00A01B60"/>
    <w:rsid w:val="00A06531"/>
    <w:rsid w:val="00A10ADE"/>
    <w:rsid w:val="00A10FFB"/>
    <w:rsid w:val="00A12859"/>
    <w:rsid w:val="00A13B6A"/>
    <w:rsid w:val="00A14BC8"/>
    <w:rsid w:val="00A21805"/>
    <w:rsid w:val="00A21998"/>
    <w:rsid w:val="00A21ACD"/>
    <w:rsid w:val="00A23271"/>
    <w:rsid w:val="00A251B8"/>
    <w:rsid w:val="00A306F7"/>
    <w:rsid w:val="00A319E7"/>
    <w:rsid w:val="00A331EC"/>
    <w:rsid w:val="00A36C38"/>
    <w:rsid w:val="00A3777D"/>
    <w:rsid w:val="00A40C44"/>
    <w:rsid w:val="00A43307"/>
    <w:rsid w:val="00A443ED"/>
    <w:rsid w:val="00A46516"/>
    <w:rsid w:val="00A52749"/>
    <w:rsid w:val="00A61579"/>
    <w:rsid w:val="00A648D0"/>
    <w:rsid w:val="00A670D8"/>
    <w:rsid w:val="00A7004A"/>
    <w:rsid w:val="00A7059E"/>
    <w:rsid w:val="00A71D9A"/>
    <w:rsid w:val="00A72FBF"/>
    <w:rsid w:val="00A73F30"/>
    <w:rsid w:val="00A74776"/>
    <w:rsid w:val="00A75AC2"/>
    <w:rsid w:val="00A812AF"/>
    <w:rsid w:val="00A81BC5"/>
    <w:rsid w:val="00A840EC"/>
    <w:rsid w:val="00A847CD"/>
    <w:rsid w:val="00A86F02"/>
    <w:rsid w:val="00A90353"/>
    <w:rsid w:val="00A91DE0"/>
    <w:rsid w:val="00A9295E"/>
    <w:rsid w:val="00A931DE"/>
    <w:rsid w:val="00A93EAB"/>
    <w:rsid w:val="00A95975"/>
    <w:rsid w:val="00A95992"/>
    <w:rsid w:val="00AA150E"/>
    <w:rsid w:val="00AA50E4"/>
    <w:rsid w:val="00AA514B"/>
    <w:rsid w:val="00AA7105"/>
    <w:rsid w:val="00AB0812"/>
    <w:rsid w:val="00AB306F"/>
    <w:rsid w:val="00AB7EBF"/>
    <w:rsid w:val="00AC0062"/>
    <w:rsid w:val="00AC08E4"/>
    <w:rsid w:val="00AC14B1"/>
    <w:rsid w:val="00AC313C"/>
    <w:rsid w:val="00AC4C87"/>
    <w:rsid w:val="00AC643C"/>
    <w:rsid w:val="00AC6956"/>
    <w:rsid w:val="00AD031B"/>
    <w:rsid w:val="00AD3DCE"/>
    <w:rsid w:val="00AD6979"/>
    <w:rsid w:val="00AF00F7"/>
    <w:rsid w:val="00AF1851"/>
    <w:rsid w:val="00AF3A0C"/>
    <w:rsid w:val="00AF4649"/>
    <w:rsid w:val="00B069CD"/>
    <w:rsid w:val="00B15E77"/>
    <w:rsid w:val="00B161FD"/>
    <w:rsid w:val="00B16E20"/>
    <w:rsid w:val="00B202D5"/>
    <w:rsid w:val="00B213F1"/>
    <w:rsid w:val="00B21968"/>
    <w:rsid w:val="00B220F5"/>
    <w:rsid w:val="00B24CB7"/>
    <w:rsid w:val="00B25D02"/>
    <w:rsid w:val="00B2715E"/>
    <w:rsid w:val="00B27DA1"/>
    <w:rsid w:val="00B27EA9"/>
    <w:rsid w:val="00B31E2F"/>
    <w:rsid w:val="00B32165"/>
    <w:rsid w:val="00B350F8"/>
    <w:rsid w:val="00B370AC"/>
    <w:rsid w:val="00B374FC"/>
    <w:rsid w:val="00B37F19"/>
    <w:rsid w:val="00B40E0D"/>
    <w:rsid w:val="00B42B2E"/>
    <w:rsid w:val="00B45382"/>
    <w:rsid w:val="00B50057"/>
    <w:rsid w:val="00B53691"/>
    <w:rsid w:val="00B537C2"/>
    <w:rsid w:val="00B56670"/>
    <w:rsid w:val="00B57BBB"/>
    <w:rsid w:val="00B57E90"/>
    <w:rsid w:val="00B601C7"/>
    <w:rsid w:val="00B70BB7"/>
    <w:rsid w:val="00B720A4"/>
    <w:rsid w:val="00B72AA0"/>
    <w:rsid w:val="00B72B82"/>
    <w:rsid w:val="00B72D1E"/>
    <w:rsid w:val="00B74035"/>
    <w:rsid w:val="00B7491A"/>
    <w:rsid w:val="00B77C35"/>
    <w:rsid w:val="00B80343"/>
    <w:rsid w:val="00B80618"/>
    <w:rsid w:val="00B83803"/>
    <w:rsid w:val="00B84D9B"/>
    <w:rsid w:val="00B91BF0"/>
    <w:rsid w:val="00B95DA0"/>
    <w:rsid w:val="00BA05CF"/>
    <w:rsid w:val="00BA6B9B"/>
    <w:rsid w:val="00BA7D4F"/>
    <w:rsid w:val="00BB168E"/>
    <w:rsid w:val="00BC0564"/>
    <w:rsid w:val="00BC1FB8"/>
    <w:rsid w:val="00BC272F"/>
    <w:rsid w:val="00BC3B0E"/>
    <w:rsid w:val="00BC628B"/>
    <w:rsid w:val="00BD0340"/>
    <w:rsid w:val="00BD6FDA"/>
    <w:rsid w:val="00BD6FF6"/>
    <w:rsid w:val="00BD7D33"/>
    <w:rsid w:val="00BE054E"/>
    <w:rsid w:val="00BE169A"/>
    <w:rsid w:val="00BE2919"/>
    <w:rsid w:val="00BE31EA"/>
    <w:rsid w:val="00BE43A3"/>
    <w:rsid w:val="00BE5C49"/>
    <w:rsid w:val="00BE5C9D"/>
    <w:rsid w:val="00BF0958"/>
    <w:rsid w:val="00BF59C8"/>
    <w:rsid w:val="00BF738A"/>
    <w:rsid w:val="00C02412"/>
    <w:rsid w:val="00C073C5"/>
    <w:rsid w:val="00C107B7"/>
    <w:rsid w:val="00C11299"/>
    <w:rsid w:val="00C1289D"/>
    <w:rsid w:val="00C13254"/>
    <w:rsid w:val="00C1334F"/>
    <w:rsid w:val="00C17CBC"/>
    <w:rsid w:val="00C20B42"/>
    <w:rsid w:val="00C21DC8"/>
    <w:rsid w:val="00C24DFE"/>
    <w:rsid w:val="00C259F4"/>
    <w:rsid w:val="00C3055F"/>
    <w:rsid w:val="00C316BA"/>
    <w:rsid w:val="00C31F6E"/>
    <w:rsid w:val="00C46A91"/>
    <w:rsid w:val="00C472F5"/>
    <w:rsid w:val="00C47B61"/>
    <w:rsid w:val="00C51C1C"/>
    <w:rsid w:val="00C52AD2"/>
    <w:rsid w:val="00C533F5"/>
    <w:rsid w:val="00C53435"/>
    <w:rsid w:val="00C5549A"/>
    <w:rsid w:val="00C579F0"/>
    <w:rsid w:val="00C60F80"/>
    <w:rsid w:val="00C64BE1"/>
    <w:rsid w:val="00C67834"/>
    <w:rsid w:val="00C67C02"/>
    <w:rsid w:val="00C70E74"/>
    <w:rsid w:val="00C76910"/>
    <w:rsid w:val="00C80362"/>
    <w:rsid w:val="00C815B9"/>
    <w:rsid w:val="00C82869"/>
    <w:rsid w:val="00C84934"/>
    <w:rsid w:val="00C8767B"/>
    <w:rsid w:val="00C87F78"/>
    <w:rsid w:val="00C91AF3"/>
    <w:rsid w:val="00C922B7"/>
    <w:rsid w:val="00C930DD"/>
    <w:rsid w:val="00CA1373"/>
    <w:rsid w:val="00CA3833"/>
    <w:rsid w:val="00CB078D"/>
    <w:rsid w:val="00CB0E14"/>
    <w:rsid w:val="00CB181C"/>
    <w:rsid w:val="00CB2DC5"/>
    <w:rsid w:val="00CC0A0A"/>
    <w:rsid w:val="00CC20B5"/>
    <w:rsid w:val="00CC336E"/>
    <w:rsid w:val="00CC4A39"/>
    <w:rsid w:val="00CC4F0C"/>
    <w:rsid w:val="00CD0DFA"/>
    <w:rsid w:val="00CD1DAE"/>
    <w:rsid w:val="00CD47F8"/>
    <w:rsid w:val="00CD4C45"/>
    <w:rsid w:val="00CD56E3"/>
    <w:rsid w:val="00CD5885"/>
    <w:rsid w:val="00CD675E"/>
    <w:rsid w:val="00CE2AD8"/>
    <w:rsid w:val="00CE2FE2"/>
    <w:rsid w:val="00CE3EB2"/>
    <w:rsid w:val="00CE4823"/>
    <w:rsid w:val="00CF3712"/>
    <w:rsid w:val="00CF4003"/>
    <w:rsid w:val="00CF41A0"/>
    <w:rsid w:val="00CF41BA"/>
    <w:rsid w:val="00CF4591"/>
    <w:rsid w:val="00CF5665"/>
    <w:rsid w:val="00CF5A4E"/>
    <w:rsid w:val="00CF6372"/>
    <w:rsid w:val="00CF76FB"/>
    <w:rsid w:val="00D013EC"/>
    <w:rsid w:val="00D02F50"/>
    <w:rsid w:val="00D03540"/>
    <w:rsid w:val="00D03E19"/>
    <w:rsid w:val="00D04666"/>
    <w:rsid w:val="00D068EF"/>
    <w:rsid w:val="00D13BAA"/>
    <w:rsid w:val="00D14488"/>
    <w:rsid w:val="00D156D1"/>
    <w:rsid w:val="00D15BAB"/>
    <w:rsid w:val="00D15E20"/>
    <w:rsid w:val="00D20749"/>
    <w:rsid w:val="00D23E6B"/>
    <w:rsid w:val="00D24665"/>
    <w:rsid w:val="00D25358"/>
    <w:rsid w:val="00D26F0D"/>
    <w:rsid w:val="00D32E78"/>
    <w:rsid w:val="00D34A60"/>
    <w:rsid w:val="00D4077C"/>
    <w:rsid w:val="00D40F56"/>
    <w:rsid w:val="00D4133A"/>
    <w:rsid w:val="00D427FE"/>
    <w:rsid w:val="00D461C7"/>
    <w:rsid w:val="00D4785A"/>
    <w:rsid w:val="00D56FF9"/>
    <w:rsid w:val="00D610A0"/>
    <w:rsid w:val="00D63D8E"/>
    <w:rsid w:val="00D64110"/>
    <w:rsid w:val="00D64573"/>
    <w:rsid w:val="00D65B5C"/>
    <w:rsid w:val="00D72783"/>
    <w:rsid w:val="00D73BAE"/>
    <w:rsid w:val="00D7637B"/>
    <w:rsid w:val="00D80C38"/>
    <w:rsid w:val="00D80C46"/>
    <w:rsid w:val="00D813DA"/>
    <w:rsid w:val="00D837EA"/>
    <w:rsid w:val="00D85B6D"/>
    <w:rsid w:val="00D91AFE"/>
    <w:rsid w:val="00D92BBA"/>
    <w:rsid w:val="00D94BCD"/>
    <w:rsid w:val="00D96BF4"/>
    <w:rsid w:val="00DA0705"/>
    <w:rsid w:val="00DA19A7"/>
    <w:rsid w:val="00DA41EA"/>
    <w:rsid w:val="00DA5D87"/>
    <w:rsid w:val="00DA6284"/>
    <w:rsid w:val="00DA732C"/>
    <w:rsid w:val="00DA79D6"/>
    <w:rsid w:val="00DA7DD4"/>
    <w:rsid w:val="00DB09C4"/>
    <w:rsid w:val="00DB0D85"/>
    <w:rsid w:val="00DB2128"/>
    <w:rsid w:val="00DB5F42"/>
    <w:rsid w:val="00DC02D0"/>
    <w:rsid w:val="00DC05F7"/>
    <w:rsid w:val="00DC060A"/>
    <w:rsid w:val="00DC0FA9"/>
    <w:rsid w:val="00DC10B2"/>
    <w:rsid w:val="00DC5DA6"/>
    <w:rsid w:val="00DC79AA"/>
    <w:rsid w:val="00DC7F1B"/>
    <w:rsid w:val="00DD5229"/>
    <w:rsid w:val="00DD566E"/>
    <w:rsid w:val="00DD64CC"/>
    <w:rsid w:val="00DE2F0D"/>
    <w:rsid w:val="00DE52F1"/>
    <w:rsid w:val="00DE6330"/>
    <w:rsid w:val="00DF0788"/>
    <w:rsid w:val="00DF1F24"/>
    <w:rsid w:val="00DF226D"/>
    <w:rsid w:val="00DF2E6A"/>
    <w:rsid w:val="00DF2EB1"/>
    <w:rsid w:val="00DF3483"/>
    <w:rsid w:val="00DF512C"/>
    <w:rsid w:val="00DF58D2"/>
    <w:rsid w:val="00DF7205"/>
    <w:rsid w:val="00E000C0"/>
    <w:rsid w:val="00E10256"/>
    <w:rsid w:val="00E10A02"/>
    <w:rsid w:val="00E10AD9"/>
    <w:rsid w:val="00E1128D"/>
    <w:rsid w:val="00E13D2D"/>
    <w:rsid w:val="00E13E76"/>
    <w:rsid w:val="00E15684"/>
    <w:rsid w:val="00E15C14"/>
    <w:rsid w:val="00E210A7"/>
    <w:rsid w:val="00E259B3"/>
    <w:rsid w:val="00E33D1C"/>
    <w:rsid w:val="00E36B06"/>
    <w:rsid w:val="00E42D39"/>
    <w:rsid w:val="00E437D9"/>
    <w:rsid w:val="00E462F2"/>
    <w:rsid w:val="00E47307"/>
    <w:rsid w:val="00E475EE"/>
    <w:rsid w:val="00E50281"/>
    <w:rsid w:val="00E54935"/>
    <w:rsid w:val="00E5531C"/>
    <w:rsid w:val="00E566C7"/>
    <w:rsid w:val="00E56822"/>
    <w:rsid w:val="00E5786F"/>
    <w:rsid w:val="00E60BE2"/>
    <w:rsid w:val="00E61C14"/>
    <w:rsid w:val="00E63B1B"/>
    <w:rsid w:val="00E6444B"/>
    <w:rsid w:val="00E65009"/>
    <w:rsid w:val="00E65C70"/>
    <w:rsid w:val="00E668BF"/>
    <w:rsid w:val="00E67ED5"/>
    <w:rsid w:val="00E7138E"/>
    <w:rsid w:val="00E73DFD"/>
    <w:rsid w:val="00E867A0"/>
    <w:rsid w:val="00E87B49"/>
    <w:rsid w:val="00E92F34"/>
    <w:rsid w:val="00E92F3F"/>
    <w:rsid w:val="00E94BB5"/>
    <w:rsid w:val="00E9510B"/>
    <w:rsid w:val="00E95F56"/>
    <w:rsid w:val="00E97169"/>
    <w:rsid w:val="00EA0F63"/>
    <w:rsid w:val="00EA3014"/>
    <w:rsid w:val="00EA3EFB"/>
    <w:rsid w:val="00EA5960"/>
    <w:rsid w:val="00EA7268"/>
    <w:rsid w:val="00EB2BA2"/>
    <w:rsid w:val="00EB49B5"/>
    <w:rsid w:val="00EB5937"/>
    <w:rsid w:val="00EB7E6C"/>
    <w:rsid w:val="00EC0E33"/>
    <w:rsid w:val="00EC12C3"/>
    <w:rsid w:val="00EC1F43"/>
    <w:rsid w:val="00EC2EBD"/>
    <w:rsid w:val="00EC5E1E"/>
    <w:rsid w:val="00EC6429"/>
    <w:rsid w:val="00EC7FE6"/>
    <w:rsid w:val="00ED11D0"/>
    <w:rsid w:val="00ED252C"/>
    <w:rsid w:val="00ED2A98"/>
    <w:rsid w:val="00ED36EE"/>
    <w:rsid w:val="00ED3B41"/>
    <w:rsid w:val="00ED437A"/>
    <w:rsid w:val="00ED4791"/>
    <w:rsid w:val="00ED7724"/>
    <w:rsid w:val="00EE4EE4"/>
    <w:rsid w:val="00EF08A8"/>
    <w:rsid w:val="00EF31E6"/>
    <w:rsid w:val="00F009D2"/>
    <w:rsid w:val="00F07341"/>
    <w:rsid w:val="00F07784"/>
    <w:rsid w:val="00F12B6C"/>
    <w:rsid w:val="00F17808"/>
    <w:rsid w:val="00F17E5C"/>
    <w:rsid w:val="00F234C9"/>
    <w:rsid w:val="00F245A8"/>
    <w:rsid w:val="00F259EA"/>
    <w:rsid w:val="00F27060"/>
    <w:rsid w:val="00F2734E"/>
    <w:rsid w:val="00F27C70"/>
    <w:rsid w:val="00F316FB"/>
    <w:rsid w:val="00F31CA9"/>
    <w:rsid w:val="00F31ED8"/>
    <w:rsid w:val="00F33609"/>
    <w:rsid w:val="00F36C47"/>
    <w:rsid w:val="00F37824"/>
    <w:rsid w:val="00F42D73"/>
    <w:rsid w:val="00F44C79"/>
    <w:rsid w:val="00F45707"/>
    <w:rsid w:val="00F4614A"/>
    <w:rsid w:val="00F462A4"/>
    <w:rsid w:val="00F477DA"/>
    <w:rsid w:val="00F506D2"/>
    <w:rsid w:val="00F54281"/>
    <w:rsid w:val="00F57FC7"/>
    <w:rsid w:val="00F60E8B"/>
    <w:rsid w:val="00F62B32"/>
    <w:rsid w:val="00F6316A"/>
    <w:rsid w:val="00F66400"/>
    <w:rsid w:val="00F70422"/>
    <w:rsid w:val="00F706AD"/>
    <w:rsid w:val="00F706F7"/>
    <w:rsid w:val="00F71F51"/>
    <w:rsid w:val="00F742BC"/>
    <w:rsid w:val="00F749F4"/>
    <w:rsid w:val="00F77093"/>
    <w:rsid w:val="00F77950"/>
    <w:rsid w:val="00F77F65"/>
    <w:rsid w:val="00F824A4"/>
    <w:rsid w:val="00F82647"/>
    <w:rsid w:val="00F83982"/>
    <w:rsid w:val="00F83B85"/>
    <w:rsid w:val="00F85E2F"/>
    <w:rsid w:val="00F862D6"/>
    <w:rsid w:val="00F90932"/>
    <w:rsid w:val="00F91E71"/>
    <w:rsid w:val="00F95A93"/>
    <w:rsid w:val="00F97545"/>
    <w:rsid w:val="00FA02D8"/>
    <w:rsid w:val="00FA601D"/>
    <w:rsid w:val="00FB2B46"/>
    <w:rsid w:val="00FC068F"/>
    <w:rsid w:val="00FC081B"/>
    <w:rsid w:val="00FC33BF"/>
    <w:rsid w:val="00FC40F0"/>
    <w:rsid w:val="00FC4B60"/>
    <w:rsid w:val="00FC4BF3"/>
    <w:rsid w:val="00FC4D82"/>
    <w:rsid w:val="00FC6CC6"/>
    <w:rsid w:val="00FD06E6"/>
    <w:rsid w:val="00FD39BB"/>
    <w:rsid w:val="00FE0764"/>
    <w:rsid w:val="00FE2B77"/>
    <w:rsid w:val="00FE3300"/>
    <w:rsid w:val="00FE53E6"/>
    <w:rsid w:val="00FF40ED"/>
    <w:rsid w:val="00FF4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238C2F0-6E79-476A-A41B-F35E32EE0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6E9"/>
    <w:pPr>
      <w:widowControl w:val="0"/>
      <w:jc w:val="both"/>
    </w:pPr>
    <w:rPr>
      <w:rFonts w:ascii="Times New Roman" w:eastAsia="仿宋_GB2312"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716E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716E9"/>
    <w:rPr>
      <w:sz w:val="18"/>
      <w:szCs w:val="18"/>
    </w:rPr>
  </w:style>
  <w:style w:type="paragraph" w:styleId="a4">
    <w:name w:val="footer"/>
    <w:basedOn w:val="a"/>
    <w:link w:val="Char0"/>
    <w:uiPriority w:val="99"/>
    <w:unhideWhenUsed/>
    <w:rsid w:val="000716E9"/>
    <w:pPr>
      <w:tabs>
        <w:tab w:val="center" w:pos="4153"/>
        <w:tab w:val="right" w:pos="8306"/>
      </w:tabs>
      <w:snapToGrid w:val="0"/>
      <w:jc w:val="left"/>
    </w:pPr>
    <w:rPr>
      <w:sz w:val="18"/>
      <w:szCs w:val="18"/>
    </w:rPr>
  </w:style>
  <w:style w:type="character" w:customStyle="1" w:styleId="Char0">
    <w:name w:val="页脚 Char"/>
    <w:basedOn w:val="a0"/>
    <w:link w:val="a4"/>
    <w:uiPriority w:val="99"/>
    <w:rsid w:val="000716E9"/>
    <w:rPr>
      <w:sz w:val="18"/>
      <w:szCs w:val="18"/>
    </w:rPr>
  </w:style>
  <w:style w:type="paragraph" w:styleId="a5">
    <w:name w:val="Body Text"/>
    <w:basedOn w:val="a"/>
    <w:link w:val="Char1"/>
    <w:rsid w:val="000716E9"/>
    <w:pPr>
      <w:spacing w:after="120"/>
    </w:pPr>
  </w:style>
  <w:style w:type="character" w:customStyle="1" w:styleId="Char1">
    <w:name w:val="正文文本 Char"/>
    <w:basedOn w:val="a0"/>
    <w:link w:val="a5"/>
    <w:rsid w:val="000716E9"/>
    <w:rPr>
      <w:rFonts w:ascii="Times New Roman" w:eastAsia="仿宋_GB2312" w:hAnsi="Times New Roman" w:cs="Times New Roman"/>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214</Words>
  <Characters>1224</Characters>
  <Application>Microsoft Office Word</Application>
  <DocSecurity>0</DocSecurity>
  <Lines>10</Lines>
  <Paragraphs>2</Paragraphs>
  <ScaleCrop>false</ScaleCrop>
  <Company/>
  <LinksUpToDate>false</LinksUpToDate>
  <CharactersWithSpaces>1436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刘明</dc:creator>
  <cp:keywords/>
  <dc:description/>
  <cp:lastModifiedBy>刘明</cp:lastModifiedBy>
  <cp:revision>3</cp:revision>
  <dcterms:created xsi:type="dcterms:W3CDTF">2020-06-05T08:36:00Z</dcterms:created>
  <dcterms:modified xsi:type="dcterms:W3CDTF">2020-08-25T03:04:00Z</dcterms:modified>
</cp:coreProperties>
</file>